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3F98B" w14:textId="213E901C" w:rsidR="00FC6DA2" w:rsidRPr="009C5320" w:rsidRDefault="000970F8" w:rsidP="00791FE6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B440A4">
        <w:rPr>
          <w:rFonts w:cstheme="minorHAnsi"/>
          <w:b/>
          <w:sz w:val="28"/>
          <w:szCs w:val="28"/>
        </w:rPr>
        <w:t xml:space="preserve">ZARZĄDZENIE NR </w:t>
      </w:r>
      <w:r w:rsidRPr="009C5320">
        <w:rPr>
          <w:rFonts w:cstheme="minorHAnsi"/>
          <w:b/>
          <w:sz w:val="28"/>
          <w:szCs w:val="28"/>
        </w:rPr>
        <w:t>SOG.Z</w:t>
      </w:r>
      <w:r w:rsidR="006E0D80">
        <w:rPr>
          <w:rFonts w:cstheme="minorHAnsi"/>
          <w:b/>
          <w:sz w:val="28"/>
          <w:szCs w:val="28"/>
        </w:rPr>
        <w:t>.</w:t>
      </w:r>
      <w:r w:rsidR="007E238E">
        <w:rPr>
          <w:rFonts w:cstheme="minorHAnsi"/>
          <w:b/>
          <w:sz w:val="28"/>
          <w:szCs w:val="28"/>
        </w:rPr>
        <w:t>45</w:t>
      </w:r>
      <w:r w:rsidR="006E0D80">
        <w:rPr>
          <w:rFonts w:cstheme="minorHAnsi"/>
          <w:b/>
          <w:sz w:val="28"/>
          <w:szCs w:val="28"/>
        </w:rPr>
        <w:t>.</w:t>
      </w:r>
      <w:r w:rsidRPr="009C5320">
        <w:rPr>
          <w:rFonts w:cstheme="minorHAnsi"/>
          <w:b/>
          <w:sz w:val="28"/>
          <w:szCs w:val="28"/>
        </w:rPr>
        <w:t>20</w:t>
      </w:r>
      <w:r w:rsidR="00791FE6" w:rsidRPr="009C5320">
        <w:rPr>
          <w:rFonts w:cstheme="minorHAnsi"/>
          <w:b/>
          <w:sz w:val="28"/>
          <w:szCs w:val="28"/>
        </w:rPr>
        <w:t>2</w:t>
      </w:r>
      <w:r w:rsidR="007E238E">
        <w:rPr>
          <w:rFonts w:cstheme="minorHAnsi"/>
          <w:b/>
          <w:sz w:val="28"/>
          <w:szCs w:val="28"/>
        </w:rPr>
        <w:t>4</w:t>
      </w:r>
    </w:p>
    <w:p w14:paraId="3D4909EF" w14:textId="256FDE73" w:rsidR="000970F8" w:rsidRPr="009C5320" w:rsidRDefault="000970F8" w:rsidP="00791FE6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9C5320">
        <w:rPr>
          <w:rFonts w:cstheme="minorHAnsi"/>
          <w:b/>
          <w:sz w:val="28"/>
          <w:szCs w:val="28"/>
        </w:rPr>
        <w:t>WÓJTA GMINY WARTA BOLESŁAWIECKA</w:t>
      </w:r>
    </w:p>
    <w:p w14:paraId="7747A594" w14:textId="6A10C836" w:rsidR="008515BB" w:rsidRPr="000A7A42" w:rsidRDefault="000970F8" w:rsidP="000A7A42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9C5320">
        <w:rPr>
          <w:rFonts w:cstheme="minorHAnsi"/>
          <w:b/>
          <w:sz w:val="28"/>
          <w:szCs w:val="28"/>
        </w:rPr>
        <w:t>z dnia</w:t>
      </w:r>
      <w:r w:rsidR="00B440A4" w:rsidRPr="009C5320">
        <w:rPr>
          <w:rFonts w:cstheme="minorHAnsi"/>
          <w:b/>
          <w:sz w:val="28"/>
          <w:szCs w:val="28"/>
        </w:rPr>
        <w:t xml:space="preserve">  </w:t>
      </w:r>
      <w:r w:rsidR="007E238E">
        <w:rPr>
          <w:rFonts w:cstheme="minorHAnsi"/>
          <w:b/>
          <w:sz w:val="28"/>
          <w:szCs w:val="28"/>
        </w:rPr>
        <w:t>28 maja 2024</w:t>
      </w:r>
      <w:r w:rsidRPr="009C5320">
        <w:rPr>
          <w:rFonts w:cstheme="minorHAnsi"/>
          <w:b/>
          <w:sz w:val="28"/>
          <w:szCs w:val="28"/>
        </w:rPr>
        <w:t xml:space="preserve"> roku</w:t>
      </w:r>
      <w:r w:rsidR="00BC6E6C">
        <w:rPr>
          <w:rFonts w:cstheme="minorHAnsi"/>
          <w:b/>
          <w:i/>
          <w:iCs/>
          <w:sz w:val="28"/>
          <w:szCs w:val="28"/>
        </w:rPr>
        <w:br/>
      </w:r>
      <w:r w:rsidR="009861CC">
        <w:rPr>
          <w:rFonts w:cstheme="minorHAnsi"/>
          <w:b/>
          <w:i/>
          <w:iCs/>
          <w:sz w:val="28"/>
          <w:szCs w:val="28"/>
        </w:rPr>
        <w:t>w</w:t>
      </w:r>
      <w:r w:rsidRPr="009C5320">
        <w:rPr>
          <w:rFonts w:cstheme="minorHAnsi"/>
          <w:b/>
          <w:i/>
          <w:iCs/>
          <w:sz w:val="28"/>
          <w:szCs w:val="28"/>
        </w:rPr>
        <w:t xml:space="preserve"> sprawie </w:t>
      </w:r>
      <w:r w:rsidR="00791FE6" w:rsidRPr="009C5320">
        <w:rPr>
          <w:rFonts w:cstheme="minorHAnsi"/>
          <w:b/>
          <w:i/>
          <w:iCs/>
          <w:sz w:val="28"/>
          <w:szCs w:val="28"/>
        </w:rPr>
        <w:t>Regulaminu</w:t>
      </w:r>
      <w:r w:rsidRPr="009C5320">
        <w:rPr>
          <w:rFonts w:cstheme="minorHAnsi"/>
          <w:b/>
          <w:i/>
          <w:iCs/>
          <w:sz w:val="28"/>
          <w:szCs w:val="28"/>
        </w:rPr>
        <w:t xml:space="preserve"> udzielania zamówień publicznych </w:t>
      </w:r>
    </w:p>
    <w:p w14:paraId="7609E78A" w14:textId="77777777" w:rsidR="000970F8" w:rsidRPr="00791FE6" w:rsidRDefault="000970F8" w:rsidP="000970F8">
      <w:pPr>
        <w:pStyle w:val="Bezodstpw"/>
        <w:rPr>
          <w:rFonts w:cstheme="minorHAnsi"/>
          <w:b/>
          <w:color w:val="FF0000"/>
          <w:sz w:val="24"/>
          <w:szCs w:val="24"/>
        </w:rPr>
      </w:pPr>
    </w:p>
    <w:p w14:paraId="6FAB3A7D" w14:textId="68E6D271" w:rsidR="00EB4F25" w:rsidRPr="009861CC" w:rsidRDefault="000970F8" w:rsidP="00AF0D82">
      <w:pPr>
        <w:pStyle w:val="Bezodstpw"/>
        <w:jc w:val="both"/>
        <w:rPr>
          <w:rFonts w:cstheme="minorHAnsi"/>
          <w:i/>
          <w:iCs/>
          <w:sz w:val="24"/>
          <w:szCs w:val="24"/>
        </w:rPr>
      </w:pPr>
      <w:r w:rsidRPr="009861CC">
        <w:rPr>
          <w:rFonts w:cstheme="minorHAnsi"/>
          <w:i/>
          <w:iCs/>
          <w:sz w:val="24"/>
          <w:szCs w:val="24"/>
        </w:rPr>
        <w:t>Na podstawie</w:t>
      </w:r>
      <w:r w:rsidR="00836CDC" w:rsidRPr="009861CC">
        <w:rPr>
          <w:rFonts w:cstheme="minorHAnsi"/>
          <w:i/>
          <w:iCs/>
          <w:sz w:val="24"/>
          <w:szCs w:val="24"/>
        </w:rPr>
        <w:t xml:space="preserve"> </w:t>
      </w:r>
      <w:r w:rsidR="00EB4F25" w:rsidRPr="009861CC">
        <w:rPr>
          <w:rFonts w:cstheme="minorHAnsi"/>
          <w:i/>
          <w:iCs/>
          <w:sz w:val="24"/>
          <w:szCs w:val="24"/>
        </w:rPr>
        <w:t>art.</w:t>
      </w:r>
      <w:r w:rsidR="009861CC">
        <w:rPr>
          <w:rFonts w:cstheme="minorHAnsi"/>
          <w:i/>
          <w:iCs/>
          <w:sz w:val="24"/>
          <w:szCs w:val="24"/>
        </w:rPr>
        <w:t xml:space="preserve"> </w:t>
      </w:r>
      <w:r w:rsidR="00EB4F25" w:rsidRPr="009861CC">
        <w:rPr>
          <w:rFonts w:cstheme="minorHAnsi"/>
          <w:i/>
          <w:iCs/>
          <w:sz w:val="24"/>
          <w:szCs w:val="24"/>
        </w:rPr>
        <w:t xml:space="preserve">44 </w:t>
      </w:r>
      <w:r w:rsidR="00836CDC" w:rsidRPr="009861CC">
        <w:rPr>
          <w:rFonts w:cstheme="minorHAnsi"/>
          <w:i/>
          <w:iCs/>
          <w:sz w:val="24"/>
          <w:szCs w:val="24"/>
        </w:rPr>
        <w:t xml:space="preserve">ustawy </w:t>
      </w:r>
      <w:r w:rsidR="00836CDC" w:rsidRPr="009861CC">
        <w:rPr>
          <w:i/>
          <w:iCs/>
          <w:sz w:val="24"/>
          <w:szCs w:val="24"/>
        </w:rPr>
        <w:t>z dnia 27 sierpnia 2009 r. o finansach publicznych (</w:t>
      </w:r>
      <w:r w:rsidR="00382721" w:rsidRPr="00382721">
        <w:rPr>
          <w:i/>
          <w:iCs/>
          <w:sz w:val="24"/>
          <w:szCs w:val="24"/>
        </w:rPr>
        <w:t>Dz.U.2023.1270</w:t>
      </w:r>
      <w:r w:rsidR="00513906">
        <w:rPr>
          <w:i/>
          <w:iCs/>
          <w:sz w:val="24"/>
          <w:szCs w:val="24"/>
        </w:rPr>
        <w:t xml:space="preserve"> ze zm.</w:t>
      </w:r>
      <w:r w:rsidR="00FE52D9" w:rsidRPr="009861CC">
        <w:rPr>
          <w:i/>
          <w:iCs/>
          <w:sz w:val="24"/>
          <w:szCs w:val="24"/>
        </w:rPr>
        <w:t xml:space="preserve">), </w:t>
      </w:r>
      <w:r w:rsidR="00EB4F25" w:rsidRPr="009861CC">
        <w:rPr>
          <w:rFonts w:cstheme="minorHAnsi"/>
          <w:i/>
          <w:iCs/>
          <w:sz w:val="24"/>
          <w:szCs w:val="24"/>
        </w:rPr>
        <w:t xml:space="preserve">ustawy </w:t>
      </w:r>
      <w:r w:rsidR="00836CDC" w:rsidRPr="009861CC">
        <w:rPr>
          <w:i/>
          <w:iCs/>
          <w:sz w:val="24"/>
          <w:szCs w:val="24"/>
        </w:rPr>
        <w:t>z dnia 11 września 2019 r. - Prawo zamówień publicznych (</w:t>
      </w:r>
      <w:r w:rsidR="00382721" w:rsidRPr="00382721">
        <w:rPr>
          <w:i/>
          <w:iCs/>
          <w:sz w:val="24"/>
          <w:szCs w:val="24"/>
        </w:rPr>
        <w:t>Dz.U.2023.1605</w:t>
      </w:r>
      <w:r w:rsidR="00513906">
        <w:rPr>
          <w:i/>
          <w:iCs/>
          <w:sz w:val="24"/>
          <w:szCs w:val="24"/>
        </w:rPr>
        <w:t xml:space="preserve"> ze zm.</w:t>
      </w:r>
      <w:r w:rsidR="00836CDC" w:rsidRPr="009861CC">
        <w:rPr>
          <w:i/>
          <w:iCs/>
          <w:sz w:val="24"/>
          <w:szCs w:val="24"/>
        </w:rPr>
        <w:t xml:space="preserve">) oraz </w:t>
      </w:r>
      <w:r w:rsidR="00EB4F25" w:rsidRPr="009861CC">
        <w:rPr>
          <w:rFonts w:cstheme="minorHAnsi"/>
          <w:i/>
          <w:iCs/>
          <w:sz w:val="24"/>
          <w:szCs w:val="24"/>
        </w:rPr>
        <w:t>art.</w:t>
      </w:r>
      <w:r w:rsidR="00382721">
        <w:rPr>
          <w:rFonts w:cstheme="minorHAnsi"/>
          <w:i/>
          <w:iCs/>
          <w:sz w:val="24"/>
          <w:szCs w:val="24"/>
        </w:rPr>
        <w:t xml:space="preserve"> </w:t>
      </w:r>
      <w:r w:rsidR="00EB4F25" w:rsidRPr="009861CC">
        <w:rPr>
          <w:rFonts w:cstheme="minorHAnsi"/>
          <w:i/>
          <w:iCs/>
          <w:sz w:val="24"/>
          <w:szCs w:val="24"/>
        </w:rPr>
        <w:t>30 ust.</w:t>
      </w:r>
      <w:r w:rsidR="00382721">
        <w:rPr>
          <w:rFonts w:cstheme="minorHAnsi"/>
          <w:i/>
          <w:iCs/>
          <w:sz w:val="24"/>
          <w:szCs w:val="24"/>
        </w:rPr>
        <w:t xml:space="preserve"> 1</w:t>
      </w:r>
      <w:r w:rsidR="00EB4F25" w:rsidRPr="009861CC">
        <w:rPr>
          <w:rFonts w:cstheme="minorHAnsi"/>
          <w:i/>
          <w:iCs/>
          <w:sz w:val="24"/>
          <w:szCs w:val="24"/>
        </w:rPr>
        <w:t xml:space="preserve"> ustawy </w:t>
      </w:r>
      <w:r w:rsidR="00836CDC" w:rsidRPr="009861CC">
        <w:rPr>
          <w:i/>
          <w:iCs/>
          <w:sz w:val="24"/>
          <w:szCs w:val="24"/>
        </w:rPr>
        <w:t>z dnia 8 marca 1990 r. o samorządzie gminnym (</w:t>
      </w:r>
      <w:r w:rsidR="007E238E" w:rsidRPr="007E238E">
        <w:rPr>
          <w:i/>
          <w:iCs/>
          <w:sz w:val="24"/>
          <w:szCs w:val="24"/>
        </w:rPr>
        <w:t>Dz.U.2024.609</w:t>
      </w:r>
      <w:r w:rsidR="00513906">
        <w:rPr>
          <w:i/>
          <w:iCs/>
          <w:sz w:val="24"/>
          <w:szCs w:val="24"/>
        </w:rPr>
        <w:t xml:space="preserve"> ze zm.</w:t>
      </w:r>
      <w:r w:rsidR="00836CDC" w:rsidRPr="009861CC">
        <w:rPr>
          <w:i/>
          <w:iCs/>
          <w:sz w:val="24"/>
          <w:szCs w:val="24"/>
        </w:rPr>
        <w:t xml:space="preserve">) </w:t>
      </w:r>
      <w:r w:rsidR="00836CDC" w:rsidRPr="009861CC">
        <w:rPr>
          <w:rFonts w:cstheme="minorHAnsi"/>
          <w:i/>
          <w:iCs/>
          <w:sz w:val="24"/>
          <w:szCs w:val="24"/>
        </w:rPr>
        <w:t>zarządzam, co następuje:</w:t>
      </w:r>
    </w:p>
    <w:p w14:paraId="16EFD183" w14:textId="77777777" w:rsidR="005F7E77" w:rsidRPr="00791FE6" w:rsidRDefault="005F7E77" w:rsidP="00AF0D82">
      <w:pPr>
        <w:pStyle w:val="Bezodstpw"/>
        <w:jc w:val="both"/>
        <w:rPr>
          <w:rFonts w:cstheme="minorHAnsi"/>
          <w:sz w:val="24"/>
          <w:szCs w:val="24"/>
        </w:rPr>
      </w:pPr>
    </w:p>
    <w:p w14:paraId="5FB6E3F3" w14:textId="3C6CCD56" w:rsidR="00791FE6" w:rsidRPr="00850B25" w:rsidRDefault="00791FE6" w:rsidP="00850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041E45A6" w14:textId="44D28D62" w:rsidR="000A7A42" w:rsidRDefault="000A7A42" w:rsidP="000A7A42">
      <w:pPr>
        <w:jc w:val="both"/>
        <w:rPr>
          <w:rFonts w:asciiTheme="minorHAnsi" w:hAnsiTheme="minorHAnsi" w:cstheme="minorHAnsi"/>
          <w:sz w:val="24"/>
          <w:szCs w:val="24"/>
        </w:rPr>
      </w:pPr>
      <w:r w:rsidRPr="000A7A42">
        <w:rPr>
          <w:rFonts w:asciiTheme="minorHAnsi" w:hAnsiTheme="minorHAnsi" w:cstheme="minorHAnsi"/>
          <w:sz w:val="24"/>
          <w:szCs w:val="24"/>
        </w:rPr>
        <w:t>Wprowadzam do stosowania w Urzędzie Gminy Warta Bolesławiecka Regulamin udzielania zamówień publicznych, stanowiący załącznik do niniejszego zarządzenia</w:t>
      </w:r>
    </w:p>
    <w:p w14:paraId="6E361467" w14:textId="77777777" w:rsidR="000A7A42" w:rsidRDefault="000A7A42" w:rsidP="000A7A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66486F" w14:textId="10FAE48A" w:rsidR="00791FE6" w:rsidRPr="004B1FB3" w:rsidRDefault="00791FE6" w:rsidP="000A7A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B1FB3">
        <w:rPr>
          <w:rFonts w:asciiTheme="minorHAnsi" w:hAnsiTheme="minorHAnsi" w:cstheme="minorHAnsi"/>
          <w:b/>
          <w:bCs/>
          <w:sz w:val="24"/>
          <w:szCs w:val="24"/>
        </w:rPr>
        <w:t>§ 2.</w:t>
      </w:r>
    </w:p>
    <w:p w14:paraId="6AF59DCB" w14:textId="77777777" w:rsidR="00791FE6" w:rsidRPr="004B1FB3" w:rsidRDefault="00791FE6" w:rsidP="00791FE6">
      <w:pPr>
        <w:rPr>
          <w:rFonts w:asciiTheme="minorHAnsi" w:hAnsiTheme="minorHAnsi" w:cstheme="minorHAnsi"/>
          <w:bCs/>
          <w:sz w:val="24"/>
          <w:szCs w:val="24"/>
        </w:rPr>
      </w:pPr>
    </w:p>
    <w:p w14:paraId="05C0FA58" w14:textId="4B6EAE55" w:rsidR="000A7A42" w:rsidRPr="00AF71C0" w:rsidRDefault="000A7A42" w:rsidP="00AF71C0">
      <w:pPr>
        <w:jc w:val="both"/>
        <w:rPr>
          <w:rFonts w:asciiTheme="minorHAnsi" w:hAnsiTheme="minorHAnsi" w:cstheme="minorHAnsi"/>
          <w:sz w:val="24"/>
          <w:szCs w:val="24"/>
        </w:rPr>
      </w:pPr>
      <w:r w:rsidRPr="004B1FB3">
        <w:rPr>
          <w:rFonts w:asciiTheme="minorHAnsi" w:hAnsiTheme="minorHAnsi" w:cstheme="minorHAnsi"/>
          <w:sz w:val="24"/>
          <w:szCs w:val="24"/>
        </w:rPr>
        <w:t>Traci moc Zarządzenie nr SOG.Z.</w:t>
      </w:r>
      <w:r w:rsidR="007E238E">
        <w:rPr>
          <w:rFonts w:asciiTheme="minorHAnsi" w:hAnsiTheme="minorHAnsi" w:cstheme="minorHAnsi"/>
          <w:sz w:val="24"/>
          <w:szCs w:val="24"/>
        </w:rPr>
        <w:t>69.</w:t>
      </w:r>
      <w:r w:rsidRPr="004B1FB3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7E238E">
        <w:rPr>
          <w:rFonts w:asciiTheme="minorHAnsi" w:hAnsiTheme="minorHAnsi" w:cstheme="minorHAnsi"/>
          <w:sz w:val="24"/>
          <w:szCs w:val="24"/>
        </w:rPr>
        <w:t>4</w:t>
      </w:r>
      <w:r w:rsidRPr="004B1FB3">
        <w:rPr>
          <w:rFonts w:asciiTheme="minorHAnsi" w:hAnsiTheme="minorHAnsi" w:cstheme="minorHAnsi"/>
          <w:sz w:val="24"/>
          <w:szCs w:val="24"/>
        </w:rPr>
        <w:t xml:space="preserve"> Wójta Gminy Warta Bolesławiecka </w:t>
      </w:r>
      <w:r w:rsidR="00AF71C0" w:rsidRPr="00AF71C0">
        <w:rPr>
          <w:rFonts w:asciiTheme="minorHAnsi" w:hAnsiTheme="minorHAnsi" w:cstheme="minorHAnsi"/>
          <w:sz w:val="24"/>
          <w:szCs w:val="24"/>
        </w:rPr>
        <w:t>z dnia  29 sierpnia 2023 roku</w:t>
      </w:r>
      <w:r w:rsidR="00AF71C0">
        <w:rPr>
          <w:rFonts w:asciiTheme="minorHAnsi" w:hAnsiTheme="minorHAnsi" w:cstheme="minorHAnsi"/>
          <w:sz w:val="24"/>
          <w:szCs w:val="24"/>
        </w:rPr>
        <w:t xml:space="preserve"> </w:t>
      </w:r>
      <w:r w:rsidR="00AF71C0" w:rsidRPr="00AF71C0">
        <w:rPr>
          <w:rFonts w:asciiTheme="minorHAnsi" w:hAnsiTheme="minorHAnsi" w:cstheme="minorHAnsi"/>
          <w:sz w:val="24"/>
          <w:szCs w:val="24"/>
        </w:rPr>
        <w:t>w sprawie Regulaminu udzielania zamówień publicznych</w:t>
      </w:r>
    </w:p>
    <w:p w14:paraId="4DC1C847" w14:textId="470C1260" w:rsidR="000A7A42" w:rsidRPr="004B1FB3" w:rsidRDefault="000A7A42" w:rsidP="000A7A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B1FB3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4B1FB3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89DEE0A" w14:textId="77777777" w:rsidR="000A7A42" w:rsidRDefault="000A7A42" w:rsidP="00BC6E6C">
      <w:pPr>
        <w:rPr>
          <w:rFonts w:asciiTheme="minorHAnsi" w:hAnsiTheme="minorHAnsi" w:cstheme="minorHAnsi"/>
          <w:bCs/>
          <w:sz w:val="24"/>
          <w:szCs w:val="24"/>
        </w:rPr>
      </w:pPr>
    </w:p>
    <w:p w14:paraId="02016583" w14:textId="2EDA3F73" w:rsidR="00791FE6" w:rsidRPr="00BC6E6C" w:rsidRDefault="00791FE6" w:rsidP="00BC6E6C">
      <w:pPr>
        <w:rPr>
          <w:rFonts w:asciiTheme="minorHAnsi" w:hAnsiTheme="minorHAnsi" w:cstheme="minorHAnsi"/>
          <w:bCs/>
          <w:sz w:val="24"/>
          <w:szCs w:val="24"/>
        </w:rPr>
      </w:pPr>
      <w:r w:rsidRPr="004B1FB3">
        <w:rPr>
          <w:rFonts w:asciiTheme="minorHAnsi" w:hAnsiTheme="minorHAnsi" w:cstheme="minorHAnsi"/>
          <w:bCs/>
          <w:sz w:val="24"/>
          <w:szCs w:val="24"/>
        </w:rPr>
        <w:t xml:space="preserve">Zarządzenie wchodzi w życie z dniem </w:t>
      </w:r>
      <w:r w:rsidR="000A7A42">
        <w:rPr>
          <w:rFonts w:asciiTheme="minorHAnsi" w:hAnsiTheme="minorHAnsi" w:cstheme="minorHAnsi"/>
          <w:bCs/>
          <w:sz w:val="24"/>
          <w:szCs w:val="24"/>
        </w:rPr>
        <w:t>podpisania</w:t>
      </w:r>
      <w:r w:rsidR="009861CC">
        <w:rPr>
          <w:rFonts w:asciiTheme="minorHAnsi" w:hAnsiTheme="minorHAnsi" w:cstheme="minorHAnsi"/>
          <w:bCs/>
          <w:sz w:val="24"/>
          <w:szCs w:val="24"/>
        </w:rPr>
        <w:t>.</w:t>
      </w:r>
    </w:p>
    <w:p w14:paraId="3718973B" w14:textId="77777777" w:rsidR="00791FE6" w:rsidRDefault="00791FE6" w:rsidP="00791FE6">
      <w:pPr>
        <w:pStyle w:val="Bezodstpw"/>
        <w:jc w:val="center"/>
        <w:rPr>
          <w:rFonts w:cstheme="minorHAnsi"/>
          <w:b/>
          <w:i/>
          <w:sz w:val="28"/>
          <w:szCs w:val="28"/>
        </w:rPr>
      </w:pPr>
    </w:p>
    <w:p w14:paraId="3507FBA1" w14:textId="77777777" w:rsidR="000A7A42" w:rsidRDefault="000A7A42">
      <w:pPr>
        <w:spacing w:after="200" w:line="276" w:lineRule="auto"/>
        <w:rPr>
          <w:rFonts w:asciiTheme="minorHAnsi" w:eastAsiaTheme="minorHAnsi" w:hAnsiTheme="minorHAnsi" w:cstheme="minorHAnsi"/>
          <w:b/>
          <w:i/>
          <w:sz w:val="28"/>
          <w:szCs w:val="28"/>
          <w:lang w:eastAsia="en-US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60CE9F5D" w14:textId="5CAB72E8" w:rsidR="0070396D" w:rsidRPr="008036DA" w:rsidRDefault="0070396D" w:rsidP="0070396D">
      <w:pPr>
        <w:pStyle w:val="Nagwek"/>
        <w:jc w:val="right"/>
        <w:rPr>
          <w:sz w:val="18"/>
          <w:szCs w:val="18"/>
        </w:rPr>
      </w:pPr>
      <w:r w:rsidRPr="008036DA">
        <w:rPr>
          <w:sz w:val="18"/>
          <w:szCs w:val="18"/>
        </w:rPr>
        <w:lastRenderedPageBreak/>
        <w:t>Załącznik nr 1 do Zarządzenia nr SOG.Z</w:t>
      </w:r>
      <w:r w:rsidR="006E0D80">
        <w:rPr>
          <w:sz w:val="18"/>
          <w:szCs w:val="18"/>
        </w:rPr>
        <w:t>.</w:t>
      </w:r>
      <w:r w:rsidR="00AF71C0">
        <w:rPr>
          <w:sz w:val="18"/>
          <w:szCs w:val="18"/>
        </w:rPr>
        <w:t>45</w:t>
      </w:r>
      <w:r w:rsidR="006E0D80">
        <w:rPr>
          <w:sz w:val="18"/>
          <w:szCs w:val="18"/>
        </w:rPr>
        <w:t>.</w:t>
      </w:r>
      <w:r w:rsidRPr="008036DA">
        <w:rPr>
          <w:sz w:val="18"/>
          <w:szCs w:val="18"/>
        </w:rPr>
        <w:t>202</w:t>
      </w:r>
      <w:r w:rsidR="00AF71C0">
        <w:rPr>
          <w:sz w:val="18"/>
          <w:szCs w:val="18"/>
        </w:rPr>
        <w:t>4</w:t>
      </w:r>
      <w:r w:rsidRPr="008036DA">
        <w:rPr>
          <w:sz w:val="18"/>
          <w:szCs w:val="18"/>
        </w:rPr>
        <w:t xml:space="preserve"> </w:t>
      </w:r>
      <w:r w:rsidRPr="008036DA">
        <w:rPr>
          <w:sz w:val="18"/>
          <w:szCs w:val="18"/>
        </w:rPr>
        <w:br/>
        <w:t xml:space="preserve">Wójta Gminy Warta Bolesławiecka z dnia </w:t>
      </w:r>
      <w:r w:rsidR="00AF71C0">
        <w:rPr>
          <w:sz w:val="18"/>
          <w:szCs w:val="18"/>
        </w:rPr>
        <w:t>28 maja 2024</w:t>
      </w:r>
      <w:r w:rsidRPr="008036DA">
        <w:rPr>
          <w:sz w:val="18"/>
          <w:szCs w:val="18"/>
        </w:rPr>
        <w:t xml:space="preserve"> roku</w:t>
      </w:r>
      <w:r w:rsidRPr="008036DA">
        <w:rPr>
          <w:sz w:val="18"/>
          <w:szCs w:val="18"/>
        </w:rPr>
        <w:br/>
        <w:t>w sprawie Regulaminu udzielania zamówień publicznych</w:t>
      </w:r>
    </w:p>
    <w:p w14:paraId="028CA72A" w14:textId="77777777" w:rsidR="008036DA" w:rsidRDefault="008036DA" w:rsidP="0070396D">
      <w:pPr>
        <w:pStyle w:val="Bezodstpw"/>
        <w:jc w:val="right"/>
        <w:rPr>
          <w:rFonts w:cstheme="minorHAnsi"/>
          <w:b/>
          <w:i/>
          <w:sz w:val="28"/>
          <w:szCs w:val="28"/>
        </w:rPr>
      </w:pPr>
    </w:p>
    <w:p w14:paraId="634ADB08" w14:textId="5607C13A" w:rsidR="00382721" w:rsidRPr="008036DA" w:rsidRDefault="00791FE6" w:rsidP="00382721">
      <w:pPr>
        <w:pStyle w:val="Bezodstpw"/>
        <w:jc w:val="center"/>
        <w:rPr>
          <w:rFonts w:cstheme="minorHAnsi"/>
          <w:b/>
          <w:i/>
          <w:sz w:val="32"/>
          <w:szCs w:val="32"/>
        </w:rPr>
      </w:pPr>
      <w:r w:rsidRPr="008036DA">
        <w:rPr>
          <w:rFonts w:cstheme="minorHAnsi"/>
          <w:b/>
          <w:i/>
          <w:sz w:val="32"/>
          <w:szCs w:val="32"/>
        </w:rPr>
        <w:t xml:space="preserve">Regulamin udzielania zamówień publicznych </w:t>
      </w:r>
    </w:p>
    <w:p w14:paraId="28158B4C" w14:textId="77777777" w:rsidR="00382721" w:rsidRDefault="00382721" w:rsidP="00382721">
      <w:pPr>
        <w:pStyle w:val="Bezodstpw"/>
        <w:jc w:val="center"/>
        <w:rPr>
          <w:rFonts w:cstheme="minorHAnsi"/>
          <w:b/>
          <w:i/>
          <w:sz w:val="28"/>
          <w:szCs w:val="28"/>
        </w:rPr>
      </w:pPr>
    </w:p>
    <w:p w14:paraId="2F05137D" w14:textId="77777777" w:rsidR="008036DA" w:rsidRPr="008036DA" w:rsidRDefault="008036DA" w:rsidP="00382721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8036DA">
        <w:rPr>
          <w:rFonts w:cstheme="minorHAnsi"/>
          <w:b/>
          <w:bCs/>
          <w:sz w:val="24"/>
          <w:szCs w:val="24"/>
        </w:rPr>
        <w:t>ROZDZIAŁ I</w:t>
      </w:r>
    </w:p>
    <w:p w14:paraId="57F4587B" w14:textId="77777777" w:rsidR="008036DA" w:rsidRPr="008036DA" w:rsidRDefault="008036DA" w:rsidP="00382721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8036DA">
        <w:rPr>
          <w:rFonts w:cstheme="minorHAnsi"/>
          <w:b/>
          <w:bCs/>
          <w:sz w:val="24"/>
          <w:szCs w:val="24"/>
        </w:rPr>
        <w:t>Zasady udzielania zamówień publicznych</w:t>
      </w:r>
    </w:p>
    <w:p w14:paraId="59E8EC2B" w14:textId="03C92DF2" w:rsidR="00A100AA" w:rsidRPr="00382721" w:rsidRDefault="00EB4F25" w:rsidP="00382721">
      <w:pPr>
        <w:pStyle w:val="Bezodstpw"/>
        <w:jc w:val="center"/>
        <w:rPr>
          <w:rFonts w:cstheme="minorHAnsi"/>
          <w:b/>
          <w:i/>
          <w:sz w:val="28"/>
          <w:szCs w:val="28"/>
        </w:rPr>
      </w:pPr>
      <w:r w:rsidRPr="00791FE6">
        <w:rPr>
          <w:rFonts w:cstheme="minorHAnsi"/>
          <w:sz w:val="24"/>
          <w:szCs w:val="24"/>
        </w:rPr>
        <w:t xml:space="preserve">                                                                 </w:t>
      </w:r>
    </w:p>
    <w:p w14:paraId="621D94E1" w14:textId="014F8513" w:rsidR="00481755" w:rsidRPr="005B39E6" w:rsidRDefault="00481755" w:rsidP="005B39E6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52964741"/>
    </w:p>
    <w:bookmarkEnd w:id="0"/>
    <w:p w14:paraId="75BD7742" w14:textId="30FB7B4B" w:rsidR="005B39E6" w:rsidRDefault="008036DA" w:rsidP="00803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Definicje</w:t>
      </w:r>
    </w:p>
    <w:p w14:paraId="6A4F0DBB" w14:textId="77777777" w:rsidR="008036DA" w:rsidRPr="008036DA" w:rsidRDefault="008036DA" w:rsidP="00803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B536C29" w14:textId="77777777" w:rsidR="00382721" w:rsidRPr="005B39E6" w:rsidRDefault="00382721" w:rsidP="00382721">
      <w:pPr>
        <w:jc w:val="both"/>
        <w:rPr>
          <w:rFonts w:asciiTheme="minorHAnsi" w:hAnsiTheme="minorHAnsi" w:cstheme="minorHAnsi"/>
          <w:sz w:val="24"/>
          <w:szCs w:val="24"/>
        </w:rPr>
      </w:pPr>
      <w:r w:rsidRPr="005B39E6">
        <w:rPr>
          <w:rFonts w:asciiTheme="minorHAnsi" w:hAnsiTheme="minorHAnsi" w:cstheme="minorHAnsi"/>
          <w:sz w:val="24"/>
          <w:szCs w:val="24"/>
        </w:rPr>
        <w:t>Ilekroć w Regulaminie mowa o:</w:t>
      </w:r>
    </w:p>
    <w:p w14:paraId="1A692216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Zamawiającym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Gminę Warta Bolesławiecka;</w:t>
      </w:r>
    </w:p>
    <w:p w14:paraId="4E4D5A84" w14:textId="77777777" w:rsidR="00382721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Kierowniku Zamawiającego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Wójta Gminy Warta Bolesławiecka;</w:t>
      </w:r>
    </w:p>
    <w:p w14:paraId="08966075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Komisji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– należy przez to rozumieć komisję przetargową;</w:t>
      </w:r>
    </w:p>
    <w:p w14:paraId="0BFF2E91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Pracownik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</w:t>
      </w: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ds. zamówień publicznych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</w:t>
      </w:r>
      <w:r w:rsidRPr="005B39E6">
        <w:rPr>
          <w:rFonts w:asciiTheme="minorHAnsi" w:eastAsia="Times New Roman" w:hAnsiTheme="minorHAnsi" w:cstheme="minorHAnsi"/>
          <w:sz w:val="24"/>
          <w:szCs w:val="24"/>
          <w:lang w:val="pl" w:eastAsia="pl-PL"/>
        </w:rPr>
        <w:t>należy przez to rozumieć osobę odpowiedzialną za stosowanie i egzekwowanie stosowania przepisów Regulaminu w powierzonej Komórce;</w:t>
      </w:r>
    </w:p>
    <w:p w14:paraId="57AA1DC8" w14:textId="599FC4BF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Pracowniku merytorycznym 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Pr="005B39E6">
        <w:rPr>
          <w:rFonts w:asciiTheme="minorHAnsi" w:eastAsia="Times New Roman" w:hAnsiTheme="minorHAnsi" w:cstheme="minorHAnsi"/>
          <w:sz w:val="24"/>
          <w:szCs w:val="24"/>
          <w:lang w:val="pl" w:eastAsia="pl-PL"/>
        </w:rPr>
        <w:t>należy przez to rozumieć pracownika Zamawiającego, który jest odpowiedzialny za przeprowadzenie odpowiednio procedury uproszczonej</w:t>
      </w:r>
      <w:r w:rsidR="00621A1C">
        <w:rPr>
          <w:rFonts w:asciiTheme="minorHAnsi" w:eastAsia="Times New Roman" w:hAnsiTheme="minorHAnsi" w:cstheme="minorHAnsi"/>
          <w:sz w:val="24"/>
          <w:szCs w:val="24"/>
          <w:lang w:val="pl" w:eastAsia="pl-PL"/>
        </w:rPr>
        <w:t>, zwykłej</w:t>
      </w:r>
      <w:r w:rsidRPr="005B39E6">
        <w:rPr>
          <w:rFonts w:asciiTheme="minorHAnsi" w:eastAsia="Times New Roman" w:hAnsiTheme="minorHAnsi" w:cstheme="minorHAnsi"/>
          <w:sz w:val="24"/>
          <w:szCs w:val="24"/>
          <w:lang w:val="pl" w:eastAsia="pl-PL"/>
        </w:rPr>
        <w:t xml:space="preserve"> lub pełnej, celem udzielenia zamówienia;</w:t>
      </w:r>
    </w:p>
    <w:p w14:paraId="344568D5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Wykonawcy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</w:t>
      </w:r>
      <w:r w:rsidRPr="005B39E6">
        <w:rPr>
          <w:rFonts w:asciiTheme="minorHAnsi" w:eastAsia="Times New Roman" w:hAnsiTheme="minorHAnsi" w:cstheme="minorHAnsi"/>
          <w:sz w:val="24"/>
          <w:szCs w:val="24"/>
          <w:lang w:val="pl" w:eastAsia="pl-PL"/>
        </w:rPr>
        <w:t>należy przez to rozumieć podmiot składający ofertę w postępowaniu prowadzonym przez Zamawiającego, którego celem jest udzielenie zamówienia;</w:t>
      </w:r>
    </w:p>
    <w:p w14:paraId="65D391C9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val="pl"/>
        </w:rPr>
      </w:pPr>
      <w:r w:rsidRPr="005B39E6">
        <w:rPr>
          <w:rFonts w:asciiTheme="minorHAnsi" w:eastAsia="Times New Roman" w:hAnsiTheme="minorHAnsi" w:cstheme="minorHAnsi"/>
          <w:b/>
          <w:sz w:val="24"/>
          <w:szCs w:val="24"/>
          <w:lang w:val="pl"/>
        </w:rPr>
        <w:t>OPZ</w:t>
      </w:r>
      <w:r w:rsidRPr="005B39E6">
        <w:rPr>
          <w:rFonts w:asciiTheme="minorHAnsi" w:eastAsia="Times New Roman" w:hAnsiTheme="minorHAnsi" w:cstheme="minorHAnsi"/>
          <w:sz w:val="24"/>
          <w:szCs w:val="24"/>
          <w:lang w:val="pl"/>
        </w:rPr>
        <w:t xml:space="preserve"> - należy przez to </w:t>
      </w:r>
      <w:r w:rsidRPr="00641649">
        <w:rPr>
          <w:rFonts w:asciiTheme="minorHAnsi" w:eastAsia="Times New Roman" w:hAnsiTheme="minorHAnsi" w:cstheme="minorHAnsi"/>
          <w:sz w:val="24"/>
          <w:szCs w:val="24"/>
          <w:lang w:val="pl"/>
        </w:rPr>
        <w:t>rozumieć Opis Przedmiotu Zamówienia,</w:t>
      </w:r>
      <w:r w:rsidRPr="005B39E6">
        <w:rPr>
          <w:rFonts w:asciiTheme="minorHAnsi" w:eastAsia="Times New Roman" w:hAnsiTheme="minorHAnsi" w:cstheme="minorHAnsi"/>
          <w:sz w:val="24"/>
          <w:szCs w:val="24"/>
          <w:lang w:val="pl"/>
        </w:rPr>
        <w:t xml:space="preserve"> tj. dokument określający jednoznacznie i szczegółowo specyfikację techniczną przedmiotu zamówienia, jego charakterystykę i towarzyszące mu brzegowe warunki handlowe;</w:t>
      </w:r>
    </w:p>
    <w:p w14:paraId="008CC722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Dostawach 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>– należy przez to rozumieć nabywanie rzeczy, praw oraz innych dóbr;</w:t>
      </w:r>
    </w:p>
    <w:p w14:paraId="33C0012D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Robotach budowlanych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roboty w rozumieniu ustawy Prawo zamówień publicznych;</w:t>
      </w:r>
    </w:p>
    <w:p w14:paraId="67F9DA10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Usługach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wszelkie świadczenia, których przedmiotem nie są roboty budowlane lub dostawy.</w:t>
      </w:r>
    </w:p>
    <w:p w14:paraId="772F7E6C" w14:textId="77777777" w:rsidR="00382721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Zamówieniach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umowy odpłatne zawierane między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amawiającym 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>ykonawcą, których przedmiotem są usługi, dostawy lub roboty budowlane;</w:t>
      </w:r>
    </w:p>
    <w:p w14:paraId="7411FF40" w14:textId="77777777" w:rsidR="00382721" w:rsidRPr="00CC2BEB" w:rsidRDefault="00382721" w:rsidP="00382721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</w:t>
      </w:r>
      <w:r w:rsidRPr="00CC2BEB">
        <w:rPr>
          <w:rFonts w:asciiTheme="minorHAnsi" w:hAnsiTheme="minorHAnsi" w:cstheme="minorHAnsi"/>
          <w:b/>
          <w:bCs/>
          <w:sz w:val="24"/>
          <w:szCs w:val="24"/>
        </w:rPr>
        <w:t>edn</w:t>
      </w:r>
      <w:r>
        <w:rPr>
          <w:rFonts w:asciiTheme="minorHAnsi" w:hAnsiTheme="minorHAnsi" w:cstheme="minorHAnsi"/>
          <w:b/>
          <w:bCs/>
          <w:sz w:val="24"/>
          <w:szCs w:val="24"/>
        </w:rPr>
        <w:t>ym</w:t>
      </w:r>
      <w:r w:rsidRPr="00CC2BEB">
        <w:rPr>
          <w:rFonts w:asciiTheme="minorHAnsi" w:hAnsiTheme="minorHAnsi" w:cstheme="minorHAnsi"/>
          <w:b/>
          <w:bCs/>
          <w:sz w:val="24"/>
          <w:szCs w:val="24"/>
        </w:rPr>
        <w:t xml:space="preserve"> zamówieni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CC2BE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CC2BEB">
        <w:rPr>
          <w:rFonts w:asciiTheme="minorHAnsi" w:hAnsiTheme="minorHAnsi" w:cstheme="minorHAnsi"/>
          <w:sz w:val="24"/>
          <w:szCs w:val="24"/>
        </w:rPr>
        <w:t>należy przez to rozumieć wszystkie zamówienia tego samego rodzaju i możliwe do uzyskania od jednego Wykonawcy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17A2A91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val="pl"/>
        </w:rPr>
      </w:pPr>
      <w:r w:rsidRPr="005B39E6">
        <w:rPr>
          <w:rFonts w:asciiTheme="minorHAnsi" w:eastAsia="Times New Roman" w:hAnsiTheme="minorHAnsi" w:cstheme="minorHAnsi"/>
          <w:b/>
          <w:sz w:val="24"/>
          <w:szCs w:val="24"/>
          <w:lang w:val="pl"/>
        </w:rPr>
        <w:t>Platformie Zakupowej</w:t>
      </w:r>
      <w:r w:rsidRPr="005B39E6">
        <w:rPr>
          <w:rFonts w:asciiTheme="minorHAnsi" w:eastAsia="Times New Roman" w:hAnsiTheme="minorHAnsi" w:cstheme="minorHAnsi"/>
          <w:sz w:val="24"/>
          <w:szCs w:val="24"/>
          <w:lang w:val="pl"/>
        </w:rPr>
        <w:t xml:space="preserve"> - należy przez to rozumieć portal e-usług służący Zamawiającemu do prowadzenia komunikacji, zbierania ofert i archiwizacji w zakresie zamówień publicznych</w:t>
      </w:r>
      <w:r>
        <w:rPr>
          <w:rFonts w:asciiTheme="minorHAnsi" w:eastAsia="Times New Roman" w:hAnsiTheme="minorHAnsi" w:cstheme="minorHAnsi"/>
          <w:sz w:val="24"/>
          <w:szCs w:val="24"/>
          <w:lang w:val="pl"/>
        </w:rPr>
        <w:t>;</w:t>
      </w:r>
    </w:p>
    <w:p w14:paraId="76BFE14D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Wartości zamówienia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całkowite szacunkowe wynagrodzenie wykonawcy, bez podatku od towarów i usług, ustalone przez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amawiającego z należytą starannością; </w:t>
      </w:r>
    </w:p>
    <w:p w14:paraId="3A334514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Regulaminie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niniejszy Regulamin udzielenia zamówień publicznych;</w:t>
      </w:r>
    </w:p>
    <w:p w14:paraId="5BEDDEB7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Umowie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należy przez to rozumieć umowy odpłatne zawierane między zamawiającym a wykonawcą, do których stosuje się przepisy ustawy z dnia 23 kwietnia 1964 r. Kodeks cywilny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4F85F323" w14:textId="77777777" w:rsidR="00382721" w:rsidRPr="005B39E6" w:rsidRDefault="00382721" w:rsidP="0038272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39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Ustawie PZP</w:t>
      </w:r>
      <w:r w:rsidRPr="005B39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należy przez to rozumieć ustawę Prawo Zamówień Publicznych.</w:t>
      </w:r>
    </w:p>
    <w:p w14:paraId="4F8A2BC1" w14:textId="77777777" w:rsidR="0036107D" w:rsidRPr="005B39E6" w:rsidRDefault="0036107D" w:rsidP="005B39E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D024A9" w14:textId="7930D7AE" w:rsidR="00E07AB1" w:rsidRPr="005B39E6" w:rsidRDefault="00E07AB1" w:rsidP="005B39E6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31BE0FF" w14:textId="77777777" w:rsidR="005B39E6" w:rsidRPr="008036DA" w:rsidRDefault="005B39E6" w:rsidP="00803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23C8471" w14:textId="26406DA4" w:rsidR="008036DA" w:rsidRDefault="008036DA" w:rsidP="008036DA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inorHAnsi" w:hAnsiTheme="minorHAnsi" w:cstheme="minorHAnsi"/>
          <w:sz w:val="24"/>
          <w:szCs w:val="24"/>
        </w:rPr>
      </w:pPr>
      <w:r w:rsidRPr="008036DA">
        <w:rPr>
          <w:rFonts w:asciiTheme="minorHAnsi" w:hAnsiTheme="minorHAnsi" w:cstheme="minorHAnsi"/>
          <w:sz w:val="24"/>
          <w:szCs w:val="24"/>
        </w:rPr>
        <w:t>Niniejszy regulamin określa zasady przygotowania i przeprowadzenia postępowań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8036DA">
        <w:rPr>
          <w:rFonts w:asciiTheme="minorHAnsi" w:hAnsiTheme="minorHAnsi" w:cstheme="minorHAnsi"/>
          <w:sz w:val="24"/>
          <w:szCs w:val="24"/>
        </w:rPr>
        <w:t>o udzielenie zamówienia publicznego, których wartość szacunkowa jest równa lub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36DA">
        <w:rPr>
          <w:rFonts w:asciiTheme="minorHAnsi" w:hAnsiTheme="minorHAnsi" w:cstheme="minorHAnsi"/>
          <w:sz w:val="24"/>
          <w:szCs w:val="24"/>
        </w:rPr>
        <w:t>przekracza kwotę 130 tys. zł netto (Rozdział II), oraz zasady udzielenia zamówień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36DA">
        <w:rPr>
          <w:rFonts w:asciiTheme="minorHAnsi" w:hAnsiTheme="minorHAnsi" w:cstheme="minorHAnsi"/>
          <w:sz w:val="24"/>
          <w:szCs w:val="24"/>
        </w:rPr>
        <w:t>publicznych, których wartość szacunkowa jest mniejsza niż kwota 130 tys. zł netto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36DA">
        <w:rPr>
          <w:rFonts w:asciiTheme="minorHAnsi" w:hAnsiTheme="minorHAnsi" w:cstheme="minorHAnsi"/>
          <w:sz w:val="24"/>
          <w:szCs w:val="24"/>
        </w:rPr>
        <w:t>(Rozdział III).</w:t>
      </w:r>
    </w:p>
    <w:p w14:paraId="4B74C1E5" w14:textId="77777777" w:rsidR="008036DA" w:rsidRDefault="008036DA" w:rsidP="008036DA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inorHAnsi" w:hAnsiTheme="minorHAnsi" w:cstheme="minorHAnsi"/>
          <w:sz w:val="24"/>
          <w:szCs w:val="24"/>
        </w:rPr>
      </w:pPr>
      <w:r w:rsidRPr="008036DA">
        <w:rPr>
          <w:rFonts w:asciiTheme="minorHAnsi" w:hAnsiTheme="minorHAnsi" w:cstheme="minorHAnsi"/>
          <w:sz w:val="24"/>
          <w:szCs w:val="24"/>
        </w:rPr>
        <w:t>Do postępowań o udzielenie zamówienia, które są finansowane lub współfinansowane ze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36DA">
        <w:rPr>
          <w:rFonts w:asciiTheme="minorHAnsi" w:hAnsiTheme="minorHAnsi" w:cstheme="minorHAnsi"/>
          <w:sz w:val="24"/>
          <w:szCs w:val="24"/>
        </w:rPr>
        <w:t>środków zewnętrznych stosuje się w pierwszej kolejności wytyczne lub regulaminy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36DA">
        <w:rPr>
          <w:rFonts w:asciiTheme="minorHAnsi" w:hAnsiTheme="minorHAnsi" w:cstheme="minorHAnsi"/>
          <w:sz w:val="24"/>
          <w:szCs w:val="24"/>
        </w:rPr>
        <w:t>wskazane w umowie o dofinansowanie.</w:t>
      </w:r>
    </w:p>
    <w:p w14:paraId="60351ACE" w14:textId="0ADFEE30" w:rsidR="008036DA" w:rsidRPr="008036DA" w:rsidRDefault="008036DA" w:rsidP="008036DA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inorHAnsi" w:hAnsiTheme="minorHAnsi" w:cstheme="minorHAnsi"/>
          <w:sz w:val="24"/>
          <w:szCs w:val="24"/>
        </w:rPr>
      </w:pPr>
      <w:r w:rsidRPr="008036DA">
        <w:rPr>
          <w:rFonts w:asciiTheme="minorHAnsi" w:hAnsiTheme="minorHAnsi" w:cstheme="minorHAnsi"/>
          <w:sz w:val="24"/>
          <w:szCs w:val="24"/>
        </w:rPr>
        <w:t>Udzielanie zamówień publicznych na dostawy, usługi i roboty budowlane jest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36DA">
        <w:rPr>
          <w:rFonts w:asciiTheme="minorHAnsi" w:hAnsiTheme="minorHAnsi" w:cstheme="minorHAnsi"/>
          <w:sz w:val="24"/>
          <w:szCs w:val="24"/>
        </w:rPr>
        <w:t xml:space="preserve">dopuszczalne jedynie w granicach wydatków, które zostały ujęte w uchwale budżetowej oraz w planach finansowych jednostek organizacyjnych. </w:t>
      </w:r>
    </w:p>
    <w:p w14:paraId="4EB84924" w14:textId="10BAEF0B" w:rsidR="008036DA" w:rsidRDefault="008036DA" w:rsidP="008036DA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inorHAnsi" w:hAnsiTheme="minorHAnsi" w:cstheme="minorHAnsi"/>
          <w:sz w:val="24"/>
          <w:szCs w:val="24"/>
        </w:rPr>
      </w:pPr>
      <w:r w:rsidRPr="008036DA">
        <w:rPr>
          <w:rFonts w:asciiTheme="minorHAnsi" w:hAnsiTheme="minorHAnsi" w:cstheme="minorHAnsi"/>
          <w:sz w:val="24"/>
          <w:szCs w:val="24"/>
        </w:rPr>
        <w:t>Zamawiający przygotowuje i przeprowadza postępowanie o udzielenie zamówienia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8036DA">
        <w:rPr>
          <w:rFonts w:asciiTheme="minorHAnsi" w:hAnsiTheme="minorHAnsi" w:cstheme="minorHAnsi"/>
          <w:sz w:val="24"/>
          <w:szCs w:val="24"/>
        </w:rPr>
        <w:t>z należytą starannością w sposób zapewniający zachowanie uczciwej konkurencji oraz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36DA">
        <w:rPr>
          <w:rFonts w:asciiTheme="minorHAnsi" w:hAnsiTheme="minorHAnsi" w:cstheme="minorHAnsi"/>
          <w:sz w:val="24"/>
          <w:szCs w:val="24"/>
        </w:rPr>
        <w:t>równe traktowanie wykonawców.</w:t>
      </w:r>
    </w:p>
    <w:p w14:paraId="3755C130" w14:textId="7ECEFEBF" w:rsidR="008036DA" w:rsidRDefault="008036DA" w:rsidP="008036DA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inorHAnsi" w:hAnsiTheme="minorHAnsi" w:cstheme="minorHAnsi"/>
          <w:sz w:val="24"/>
          <w:szCs w:val="24"/>
        </w:rPr>
      </w:pPr>
      <w:r w:rsidRPr="008036DA">
        <w:rPr>
          <w:rFonts w:asciiTheme="minorHAnsi" w:hAnsiTheme="minorHAnsi" w:cstheme="minorHAnsi"/>
          <w:sz w:val="24"/>
          <w:szCs w:val="24"/>
        </w:rPr>
        <w:t>Czynności związane z przygotowaniem oraz przeprowadzeniem postępowania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8036DA">
        <w:rPr>
          <w:rFonts w:asciiTheme="minorHAnsi" w:hAnsiTheme="minorHAnsi" w:cstheme="minorHAnsi"/>
          <w:sz w:val="24"/>
          <w:szCs w:val="24"/>
        </w:rPr>
        <w:t>o udzielenie zamówienia wykonują osoby zapewniające bezstronność i obiektywizm</w:t>
      </w:r>
      <w:r w:rsidR="00997A77">
        <w:rPr>
          <w:rFonts w:asciiTheme="minorHAnsi" w:hAnsiTheme="minorHAnsi" w:cstheme="minorHAnsi"/>
          <w:sz w:val="24"/>
          <w:szCs w:val="24"/>
        </w:rPr>
        <w:t>.</w:t>
      </w:r>
    </w:p>
    <w:p w14:paraId="028DD574" w14:textId="77777777" w:rsidR="0070396D" w:rsidRDefault="0070396D" w:rsidP="0070396D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14DAAF6C" w14:textId="77777777" w:rsidR="0070396D" w:rsidRPr="0070396D" w:rsidRDefault="0070396D" w:rsidP="0070396D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2E9B9B" w14:textId="4374AFF5" w:rsidR="0070396D" w:rsidRPr="0070396D" w:rsidRDefault="0070396D" w:rsidP="0070396D">
      <w:pPr>
        <w:pStyle w:val="Bezodstpw"/>
        <w:ind w:left="284"/>
        <w:jc w:val="center"/>
        <w:rPr>
          <w:rFonts w:cstheme="minorHAnsi"/>
          <w:b/>
          <w:bCs/>
          <w:sz w:val="24"/>
          <w:szCs w:val="24"/>
          <w:lang w:val="pl"/>
        </w:rPr>
      </w:pPr>
      <w:r w:rsidRPr="0070396D">
        <w:rPr>
          <w:rFonts w:cstheme="minorHAnsi"/>
          <w:b/>
          <w:bCs/>
          <w:sz w:val="24"/>
          <w:szCs w:val="24"/>
          <w:lang w:val="pl"/>
        </w:rPr>
        <w:t>Ustalenie szacunkowej wartości zamówienia</w:t>
      </w:r>
    </w:p>
    <w:p w14:paraId="0325953E" w14:textId="77777777" w:rsidR="0070396D" w:rsidRDefault="0070396D" w:rsidP="0070396D">
      <w:pPr>
        <w:pStyle w:val="Bezodstpw"/>
        <w:ind w:left="284"/>
        <w:jc w:val="center"/>
        <w:rPr>
          <w:rFonts w:cstheme="minorHAnsi"/>
          <w:sz w:val="24"/>
          <w:szCs w:val="24"/>
          <w:lang w:val="pl"/>
        </w:rPr>
      </w:pPr>
    </w:p>
    <w:p w14:paraId="6FF7810E" w14:textId="77777777" w:rsidR="0070396D" w:rsidRDefault="0070396D" w:rsidP="0070396D">
      <w:pPr>
        <w:pStyle w:val="Bezodstpw"/>
        <w:numPr>
          <w:ilvl w:val="0"/>
          <w:numId w:val="10"/>
        </w:numPr>
        <w:ind w:left="284" w:hanging="284"/>
        <w:jc w:val="both"/>
        <w:rPr>
          <w:rFonts w:cstheme="minorHAnsi"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>Przed wszczęciem procedury Pracownik merytoryczny</w:t>
      </w:r>
      <w:r>
        <w:rPr>
          <w:rFonts w:cstheme="minorHAnsi"/>
          <w:sz w:val="24"/>
          <w:szCs w:val="24"/>
          <w:lang w:val="pl"/>
        </w:rPr>
        <w:t>:</w:t>
      </w:r>
    </w:p>
    <w:p w14:paraId="051EE50F" w14:textId="2B723EAC" w:rsidR="0070396D" w:rsidRPr="00E9278F" w:rsidRDefault="0070396D" w:rsidP="0070396D">
      <w:pPr>
        <w:pStyle w:val="Bezodstpw"/>
        <w:numPr>
          <w:ilvl w:val="0"/>
          <w:numId w:val="43"/>
        </w:numPr>
        <w:ind w:left="567" w:hanging="283"/>
        <w:jc w:val="both"/>
        <w:rPr>
          <w:rFonts w:cstheme="minorHAnsi"/>
          <w:sz w:val="24"/>
          <w:szCs w:val="24"/>
          <w:lang w:val="pl"/>
        </w:rPr>
      </w:pPr>
      <w:r>
        <w:rPr>
          <w:rFonts w:cstheme="minorHAnsi"/>
          <w:sz w:val="24"/>
          <w:szCs w:val="24"/>
          <w:lang w:val="pl"/>
        </w:rPr>
        <w:t xml:space="preserve">ustala, czy w danym przypadku ma do czynienia z </w:t>
      </w:r>
      <w:r w:rsidR="00997A77">
        <w:rPr>
          <w:rFonts w:cstheme="minorHAnsi"/>
          <w:sz w:val="24"/>
          <w:szCs w:val="24"/>
          <w:lang w:val="pl"/>
        </w:rPr>
        <w:t>j</w:t>
      </w:r>
      <w:r>
        <w:rPr>
          <w:rFonts w:cstheme="minorHAnsi"/>
          <w:sz w:val="24"/>
          <w:szCs w:val="24"/>
          <w:lang w:val="pl"/>
        </w:rPr>
        <w:t xml:space="preserve">ednym zamówieniem, czy też </w:t>
      </w:r>
      <w:r w:rsidR="00997A77">
        <w:rPr>
          <w:rFonts w:cstheme="minorHAnsi"/>
          <w:sz w:val="24"/>
          <w:szCs w:val="24"/>
          <w:lang w:val="pl"/>
        </w:rPr>
        <w:br/>
      </w:r>
      <w:r>
        <w:rPr>
          <w:rFonts w:cstheme="minorHAnsi"/>
          <w:sz w:val="24"/>
          <w:szCs w:val="24"/>
          <w:lang w:val="pl"/>
        </w:rPr>
        <w:t xml:space="preserve">z odrębnymi </w:t>
      </w:r>
      <w:r w:rsidR="00997A77">
        <w:rPr>
          <w:rFonts w:cstheme="minorHAnsi"/>
          <w:sz w:val="24"/>
          <w:szCs w:val="24"/>
          <w:lang w:val="pl"/>
        </w:rPr>
        <w:t>z</w:t>
      </w:r>
      <w:r>
        <w:rPr>
          <w:rFonts w:cstheme="minorHAnsi"/>
          <w:sz w:val="24"/>
          <w:szCs w:val="24"/>
          <w:lang w:val="pl"/>
        </w:rPr>
        <w:t xml:space="preserve">amówieniami, analizując okoliczności konkretnego przypadku pod kątem </w:t>
      </w:r>
      <w:r w:rsidRPr="00E9278F">
        <w:rPr>
          <w:rFonts w:cstheme="minorHAnsi"/>
          <w:sz w:val="24"/>
          <w:szCs w:val="24"/>
          <w:lang w:val="pl"/>
        </w:rPr>
        <w:t>kryteriów:</w:t>
      </w:r>
    </w:p>
    <w:p w14:paraId="0D462461" w14:textId="77777777" w:rsidR="0070396D" w:rsidRPr="00E9278F" w:rsidRDefault="0070396D" w:rsidP="0070396D">
      <w:pPr>
        <w:pStyle w:val="Bezodstpw"/>
        <w:numPr>
          <w:ilvl w:val="0"/>
          <w:numId w:val="44"/>
        </w:numPr>
        <w:ind w:left="851" w:hanging="284"/>
        <w:jc w:val="both"/>
        <w:rPr>
          <w:rFonts w:cstheme="minorHAnsi"/>
          <w:sz w:val="24"/>
          <w:szCs w:val="24"/>
          <w:lang w:val="pl"/>
        </w:rPr>
      </w:pPr>
      <w:r w:rsidRPr="00E9278F">
        <w:rPr>
          <w:rFonts w:cstheme="minorHAnsi"/>
          <w:sz w:val="24"/>
          <w:szCs w:val="24"/>
          <w:lang w:val="pl"/>
        </w:rPr>
        <w:t xml:space="preserve">tożsamości przedmiotowej Zamówienia tj. </w:t>
      </w:r>
      <w:r>
        <w:rPr>
          <w:rFonts w:cstheme="minorHAnsi"/>
          <w:sz w:val="24"/>
          <w:szCs w:val="24"/>
          <w:lang w:val="pl"/>
        </w:rPr>
        <w:t xml:space="preserve">czy </w:t>
      </w:r>
      <w:r w:rsidRPr="00E9278F">
        <w:rPr>
          <w:rFonts w:cstheme="minorHAnsi"/>
          <w:sz w:val="24"/>
          <w:szCs w:val="24"/>
          <w:lang w:val="pl"/>
        </w:rPr>
        <w:t xml:space="preserve">dostawy, usługi, roboty budowlane </w:t>
      </w:r>
      <w:r>
        <w:rPr>
          <w:rFonts w:cstheme="minorHAnsi"/>
          <w:sz w:val="24"/>
          <w:szCs w:val="24"/>
          <w:lang w:val="pl"/>
        </w:rPr>
        <w:t xml:space="preserve">są </w:t>
      </w:r>
      <w:r w:rsidRPr="00E9278F">
        <w:rPr>
          <w:rFonts w:cstheme="minorHAnsi"/>
          <w:sz w:val="24"/>
          <w:szCs w:val="24"/>
          <w:lang w:val="pl"/>
        </w:rPr>
        <w:t>tego samego rodzaju i o tym samym przeznaczeniu;</w:t>
      </w:r>
    </w:p>
    <w:p w14:paraId="56EE4BFE" w14:textId="77777777" w:rsidR="0070396D" w:rsidRPr="00E9278F" w:rsidRDefault="0070396D" w:rsidP="0070396D">
      <w:pPr>
        <w:pStyle w:val="Bezodstpw"/>
        <w:numPr>
          <w:ilvl w:val="0"/>
          <w:numId w:val="44"/>
        </w:numPr>
        <w:ind w:left="851" w:hanging="284"/>
        <w:jc w:val="both"/>
        <w:rPr>
          <w:rFonts w:cstheme="minorHAnsi"/>
          <w:sz w:val="24"/>
          <w:szCs w:val="24"/>
        </w:rPr>
      </w:pPr>
      <w:r w:rsidRPr="00E9278F">
        <w:rPr>
          <w:rFonts w:cstheme="minorHAnsi"/>
          <w:sz w:val="24"/>
          <w:szCs w:val="24"/>
          <w:lang w:val="pl"/>
        </w:rPr>
        <w:t xml:space="preserve">tożsamości czasowej Zamówienia tj. </w:t>
      </w:r>
      <w:r w:rsidRPr="00E9278F">
        <w:rPr>
          <w:rFonts w:cstheme="minorHAnsi"/>
          <w:sz w:val="24"/>
          <w:szCs w:val="24"/>
        </w:rPr>
        <w:t>przewidzenie przez Zamawiającego pełnego zakresu przedmiotowego zamówień sfinansowanych i udzielanych w znanej Zamawiającemu perspektywie czasowej, obejmującej zasadniczo okres jednego roku budżetowego albo objętej decyzją o udzieleniu wsparcia finansowego na realizację określonego projektu;</w:t>
      </w:r>
    </w:p>
    <w:p w14:paraId="0EE6364E" w14:textId="77777777" w:rsidR="0070396D" w:rsidRPr="00E9278F" w:rsidRDefault="0070396D" w:rsidP="0070396D">
      <w:pPr>
        <w:pStyle w:val="Bezodstpw"/>
        <w:numPr>
          <w:ilvl w:val="0"/>
          <w:numId w:val="44"/>
        </w:numPr>
        <w:ind w:left="851" w:hanging="284"/>
        <w:jc w:val="both"/>
        <w:rPr>
          <w:rFonts w:cstheme="minorHAnsi"/>
          <w:sz w:val="24"/>
          <w:szCs w:val="24"/>
        </w:rPr>
      </w:pPr>
      <w:r w:rsidRPr="00CC2BEB">
        <w:rPr>
          <w:rFonts w:cstheme="minorHAnsi"/>
          <w:sz w:val="24"/>
          <w:szCs w:val="24"/>
        </w:rPr>
        <w:t>tożsamoś</w:t>
      </w:r>
      <w:r w:rsidRPr="00E9278F">
        <w:rPr>
          <w:rFonts w:cstheme="minorHAnsi"/>
          <w:sz w:val="24"/>
          <w:szCs w:val="24"/>
        </w:rPr>
        <w:t>ci</w:t>
      </w:r>
      <w:r w:rsidRPr="00CC2BEB">
        <w:rPr>
          <w:rFonts w:cstheme="minorHAnsi"/>
          <w:sz w:val="24"/>
          <w:szCs w:val="24"/>
        </w:rPr>
        <w:t xml:space="preserve"> podmiotow</w:t>
      </w:r>
      <w:r w:rsidRPr="00E9278F">
        <w:rPr>
          <w:rFonts w:cstheme="minorHAnsi"/>
          <w:sz w:val="24"/>
          <w:szCs w:val="24"/>
        </w:rPr>
        <w:t>ej</w:t>
      </w:r>
      <w:r w:rsidRPr="00CC2B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</w:t>
      </w:r>
      <w:r w:rsidRPr="00CC2BEB">
        <w:rPr>
          <w:rFonts w:cstheme="minorHAnsi"/>
          <w:sz w:val="24"/>
          <w:szCs w:val="24"/>
        </w:rPr>
        <w:t>amówienia</w:t>
      </w:r>
      <w:r w:rsidRPr="00E9278F">
        <w:rPr>
          <w:rFonts w:cstheme="minorHAnsi"/>
          <w:sz w:val="24"/>
          <w:szCs w:val="24"/>
        </w:rPr>
        <w:t xml:space="preserve"> tj. </w:t>
      </w:r>
      <w:r>
        <w:rPr>
          <w:rFonts w:cstheme="minorHAnsi"/>
          <w:sz w:val="24"/>
          <w:szCs w:val="24"/>
        </w:rPr>
        <w:t xml:space="preserve">czy jest </w:t>
      </w:r>
      <w:r w:rsidRPr="00CC2BEB">
        <w:rPr>
          <w:rFonts w:cstheme="minorHAnsi"/>
          <w:sz w:val="24"/>
          <w:szCs w:val="24"/>
        </w:rPr>
        <w:t xml:space="preserve">możliwość wykonania </w:t>
      </w:r>
      <w:r>
        <w:rPr>
          <w:rFonts w:cstheme="minorHAnsi"/>
          <w:sz w:val="24"/>
          <w:szCs w:val="24"/>
        </w:rPr>
        <w:t>Z</w:t>
      </w:r>
      <w:r w:rsidRPr="00CC2BEB">
        <w:rPr>
          <w:rFonts w:cstheme="minorHAnsi"/>
          <w:sz w:val="24"/>
          <w:szCs w:val="24"/>
        </w:rPr>
        <w:t xml:space="preserve">amówienia przez jednego </w:t>
      </w:r>
      <w:r>
        <w:rPr>
          <w:rFonts w:cstheme="minorHAnsi"/>
          <w:sz w:val="24"/>
          <w:szCs w:val="24"/>
        </w:rPr>
        <w:t>W</w:t>
      </w:r>
      <w:r w:rsidRPr="00CC2BEB">
        <w:rPr>
          <w:rFonts w:cstheme="minorHAnsi"/>
          <w:sz w:val="24"/>
          <w:szCs w:val="24"/>
        </w:rPr>
        <w:t>ykonawcę</w:t>
      </w:r>
      <w:r>
        <w:rPr>
          <w:rFonts w:cstheme="minorHAnsi"/>
          <w:sz w:val="24"/>
          <w:szCs w:val="24"/>
        </w:rPr>
        <w:t>;</w:t>
      </w:r>
    </w:p>
    <w:p w14:paraId="30BDF872" w14:textId="77777777" w:rsidR="0070396D" w:rsidRPr="005B39E6" w:rsidRDefault="0070396D" w:rsidP="0070396D">
      <w:pPr>
        <w:pStyle w:val="Bezodstpw"/>
        <w:numPr>
          <w:ilvl w:val="0"/>
          <w:numId w:val="43"/>
        </w:numPr>
        <w:ind w:left="567" w:hanging="283"/>
        <w:jc w:val="both"/>
        <w:rPr>
          <w:rFonts w:cstheme="minorHAnsi"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 xml:space="preserve">szacuje z należytą starannością wartość </w:t>
      </w:r>
      <w:r>
        <w:rPr>
          <w:rFonts w:cstheme="minorHAnsi"/>
          <w:sz w:val="24"/>
          <w:szCs w:val="24"/>
          <w:lang w:val="pl"/>
        </w:rPr>
        <w:t>Z</w:t>
      </w:r>
      <w:r w:rsidRPr="005B39E6">
        <w:rPr>
          <w:rFonts w:cstheme="minorHAnsi"/>
          <w:sz w:val="24"/>
          <w:szCs w:val="24"/>
          <w:lang w:val="pl"/>
        </w:rPr>
        <w:t xml:space="preserve">amówienia w celu ustalenia: </w:t>
      </w:r>
    </w:p>
    <w:p w14:paraId="02F10A67" w14:textId="77777777" w:rsidR="0070396D" w:rsidRDefault="0070396D" w:rsidP="0070396D">
      <w:pPr>
        <w:pStyle w:val="Bezodstpw"/>
        <w:numPr>
          <w:ilvl w:val="0"/>
          <w:numId w:val="27"/>
        </w:numPr>
        <w:tabs>
          <w:tab w:val="left" w:pos="851"/>
        </w:tabs>
        <w:ind w:left="709" w:hanging="142"/>
        <w:jc w:val="both"/>
        <w:rPr>
          <w:rFonts w:cstheme="minorHAnsi"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>czy istnieje obowiązek stosowania ustawy Pzp,</w:t>
      </w:r>
    </w:p>
    <w:p w14:paraId="7428D4DA" w14:textId="77777777" w:rsidR="0070396D" w:rsidRPr="008649B1" w:rsidRDefault="0070396D" w:rsidP="0070396D">
      <w:pPr>
        <w:pStyle w:val="Bezodstpw"/>
        <w:numPr>
          <w:ilvl w:val="0"/>
          <w:numId w:val="27"/>
        </w:numPr>
        <w:tabs>
          <w:tab w:val="left" w:pos="851"/>
        </w:tabs>
        <w:ind w:left="709" w:hanging="142"/>
        <w:jc w:val="both"/>
        <w:rPr>
          <w:rFonts w:cstheme="minorHAnsi"/>
          <w:sz w:val="24"/>
          <w:szCs w:val="24"/>
          <w:lang w:val="pl"/>
        </w:rPr>
      </w:pPr>
      <w:r w:rsidRPr="008649B1">
        <w:rPr>
          <w:rFonts w:cstheme="minorHAnsi"/>
          <w:sz w:val="24"/>
          <w:szCs w:val="24"/>
          <w:lang w:val="pl"/>
        </w:rPr>
        <w:t>czy wydatek został ujęty w planie rzeczowo – finansowym.</w:t>
      </w:r>
    </w:p>
    <w:p w14:paraId="5D7A9B51" w14:textId="77777777" w:rsidR="0070396D" w:rsidRPr="005B39E6" w:rsidRDefault="0070396D" w:rsidP="0070396D">
      <w:pPr>
        <w:pStyle w:val="Bezodstpw"/>
        <w:numPr>
          <w:ilvl w:val="0"/>
          <w:numId w:val="10"/>
        </w:numPr>
        <w:ind w:left="284" w:hanging="284"/>
        <w:jc w:val="both"/>
        <w:rPr>
          <w:rFonts w:cstheme="minorHAnsi"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>Podstawą ustalenia wartości</w:t>
      </w:r>
      <w:r>
        <w:rPr>
          <w:rFonts w:cstheme="minorHAnsi"/>
          <w:sz w:val="24"/>
          <w:szCs w:val="24"/>
          <w:lang w:val="pl"/>
        </w:rPr>
        <w:t xml:space="preserve"> </w:t>
      </w:r>
      <w:r w:rsidRPr="005B39E6">
        <w:rPr>
          <w:rFonts w:cstheme="minorHAnsi"/>
          <w:sz w:val="24"/>
          <w:szCs w:val="24"/>
          <w:lang w:val="pl"/>
        </w:rPr>
        <w:t>zamówienia jest całkowite szacunkowe wynagrodzenie Wykonawcy, bez podatku od towarów i usług.</w:t>
      </w:r>
    </w:p>
    <w:p w14:paraId="43A56764" w14:textId="77777777" w:rsidR="0070396D" w:rsidRPr="005B39E6" w:rsidRDefault="0070396D" w:rsidP="0070396D">
      <w:pPr>
        <w:pStyle w:val="Bezodstpw"/>
        <w:numPr>
          <w:ilvl w:val="0"/>
          <w:numId w:val="10"/>
        </w:numPr>
        <w:ind w:left="284" w:hanging="284"/>
        <w:jc w:val="both"/>
        <w:rPr>
          <w:rFonts w:cstheme="minorHAnsi"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 xml:space="preserve">Wartość zamówienia na roboty budowlane ustala się na podstawie kosztorysu inwestorskiego. </w:t>
      </w:r>
    </w:p>
    <w:p w14:paraId="3B7C2F8F" w14:textId="58DB2832" w:rsidR="0070396D" w:rsidRPr="005B39E6" w:rsidRDefault="0070396D" w:rsidP="0070396D">
      <w:pPr>
        <w:pStyle w:val="Bezodstpw"/>
        <w:numPr>
          <w:ilvl w:val="0"/>
          <w:numId w:val="10"/>
        </w:numPr>
        <w:tabs>
          <w:tab w:val="left" w:pos="567"/>
        </w:tabs>
        <w:ind w:left="284" w:hanging="284"/>
        <w:jc w:val="both"/>
        <w:rPr>
          <w:rFonts w:cstheme="minorHAnsi"/>
          <w:sz w:val="24"/>
          <w:szCs w:val="24"/>
        </w:rPr>
      </w:pPr>
      <w:r w:rsidRPr="005B39E6">
        <w:rPr>
          <w:rFonts w:cstheme="minorHAnsi"/>
          <w:sz w:val="24"/>
          <w:szCs w:val="24"/>
          <w:lang w:val="pl"/>
        </w:rPr>
        <w:t>Wartość zamówienia</w:t>
      </w:r>
      <w:r w:rsidRPr="005B39E6">
        <w:rPr>
          <w:rFonts w:cstheme="minorHAnsi"/>
          <w:sz w:val="24"/>
          <w:szCs w:val="24"/>
        </w:rPr>
        <w:t xml:space="preserve"> na dostawy i usługi  ustala się przy zastosowaniu co najmniej jednej </w:t>
      </w:r>
      <w:r w:rsidR="00997A77">
        <w:rPr>
          <w:rFonts w:cstheme="minorHAnsi"/>
          <w:sz w:val="24"/>
          <w:szCs w:val="24"/>
        </w:rPr>
        <w:br/>
      </w:r>
      <w:r w:rsidRPr="005B39E6">
        <w:rPr>
          <w:rFonts w:cstheme="minorHAnsi"/>
          <w:sz w:val="24"/>
          <w:szCs w:val="24"/>
        </w:rPr>
        <w:t>z następujących metod:</w:t>
      </w:r>
    </w:p>
    <w:p w14:paraId="26395EB0" w14:textId="77777777" w:rsidR="0070396D" w:rsidRPr="005B39E6" w:rsidRDefault="0070396D" w:rsidP="0070396D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5B39E6">
        <w:rPr>
          <w:rFonts w:asciiTheme="minorHAnsi" w:hAnsiTheme="minorHAnsi" w:cstheme="minorHAnsi"/>
          <w:sz w:val="24"/>
          <w:szCs w:val="24"/>
        </w:rPr>
        <w:t>analizy cen rynkowych;</w:t>
      </w:r>
    </w:p>
    <w:p w14:paraId="01F24255" w14:textId="77777777" w:rsidR="0070396D" w:rsidRPr="005B39E6" w:rsidRDefault="0070396D" w:rsidP="0070396D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5B39E6">
        <w:rPr>
          <w:rFonts w:asciiTheme="minorHAnsi" w:hAnsiTheme="minorHAnsi" w:cstheme="minorHAnsi"/>
          <w:sz w:val="24"/>
          <w:szCs w:val="24"/>
        </w:rPr>
        <w:lastRenderedPageBreak/>
        <w:t xml:space="preserve">analizy wydatków na zamówienia tego samego rodzaju, poniesionych w poprzednim roku budżetowym, z uwzględnieniem zmian ilościowych zamawianych dostaw lub usług oraz prognozowanego na dany rok średniorocznego wskaźnika wzrostu cen towarów </w:t>
      </w:r>
      <w:r w:rsidRPr="005B39E6">
        <w:rPr>
          <w:rFonts w:asciiTheme="minorHAnsi" w:hAnsiTheme="minorHAnsi" w:cstheme="minorHAnsi"/>
          <w:sz w:val="24"/>
          <w:szCs w:val="24"/>
        </w:rPr>
        <w:br/>
        <w:t>i usług konsumpcyjnych ogółem ustalanego w ustawie budżetowej.</w:t>
      </w:r>
    </w:p>
    <w:p w14:paraId="45E779CA" w14:textId="77777777" w:rsidR="0070396D" w:rsidRPr="005B39E6" w:rsidRDefault="0070396D" w:rsidP="0070396D">
      <w:pPr>
        <w:pStyle w:val="Bezodstpw"/>
        <w:numPr>
          <w:ilvl w:val="0"/>
          <w:numId w:val="10"/>
        </w:numPr>
        <w:ind w:left="284" w:hanging="284"/>
        <w:jc w:val="both"/>
        <w:rPr>
          <w:rFonts w:cstheme="minorHAnsi"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>Ustalenia wartości</w:t>
      </w:r>
      <w:r>
        <w:rPr>
          <w:rFonts w:cstheme="minorHAnsi"/>
          <w:sz w:val="24"/>
          <w:szCs w:val="24"/>
          <w:lang w:val="pl"/>
        </w:rPr>
        <w:t xml:space="preserve"> </w:t>
      </w:r>
      <w:r w:rsidRPr="005B39E6">
        <w:rPr>
          <w:rFonts w:cstheme="minorHAnsi"/>
          <w:sz w:val="24"/>
          <w:szCs w:val="24"/>
          <w:lang w:val="pl"/>
        </w:rPr>
        <w:t xml:space="preserve">zamówienia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budowlane, z tym że w przypadku zamówień udzielanych w częściach powyższe terminy odnoszą się do wszczęcia pierwszego z postępowań. </w:t>
      </w:r>
    </w:p>
    <w:p w14:paraId="5C381C17" w14:textId="77777777" w:rsidR="0070396D" w:rsidRPr="005B39E6" w:rsidRDefault="0070396D" w:rsidP="0070396D">
      <w:pPr>
        <w:pStyle w:val="Bezodstpw"/>
        <w:numPr>
          <w:ilvl w:val="0"/>
          <w:numId w:val="10"/>
        </w:numPr>
        <w:ind w:left="284" w:hanging="284"/>
        <w:jc w:val="both"/>
        <w:rPr>
          <w:rFonts w:cstheme="minorHAnsi"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 xml:space="preserve">Jeżeli </w:t>
      </w:r>
      <w:r w:rsidRPr="005B39E6">
        <w:rPr>
          <w:rFonts w:cstheme="minorHAnsi"/>
          <w:bCs/>
          <w:sz w:val="24"/>
          <w:szCs w:val="24"/>
          <w:lang w:val="pl"/>
        </w:rPr>
        <w:t>po ustaleniu wartości zamówienia nastąpiła zmiana</w:t>
      </w:r>
      <w:r>
        <w:rPr>
          <w:rFonts w:cstheme="minorHAnsi"/>
          <w:bCs/>
          <w:sz w:val="24"/>
          <w:szCs w:val="24"/>
          <w:u w:val="single"/>
          <w:lang w:val="pl"/>
        </w:rPr>
        <w:t xml:space="preserve"> </w:t>
      </w:r>
      <w:r w:rsidRPr="005B39E6">
        <w:rPr>
          <w:rFonts w:cstheme="minorHAnsi"/>
          <w:bCs/>
          <w:sz w:val="24"/>
          <w:szCs w:val="24"/>
          <w:lang w:val="pl"/>
        </w:rPr>
        <w:t>okoliczności mających wpływ na dokonane ustalenie, Zamawiający przed wszczęciem postępowania dokonuje zmiany wartości zamówienia.</w:t>
      </w:r>
    </w:p>
    <w:p w14:paraId="6F9A89CD" w14:textId="77777777" w:rsidR="0070396D" w:rsidRPr="005B39E6" w:rsidRDefault="0070396D" w:rsidP="0070396D">
      <w:pPr>
        <w:pStyle w:val="Bezodstpw"/>
        <w:numPr>
          <w:ilvl w:val="0"/>
          <w:numId w:val="10"/>
        </w:numPr>
        <w:ind w:left="284" w:hanging="284"/>
        <w:jc w:val="both"/>
        <w:rPr>
          <w:rFonts w:cstheme="minorHAnsi"/>
          <w:bCs/>
          <w:sz w:val="24"/>
          <w:szCs w:val="24"/>
          <w:lang w:val="pl"/>
        </w:rPr>
      </w:pPr>
      <w:r w:rsidRPr="005B39E6">
        <w:rPr>
          <w:rFonts w:cstheme="minorHAnsi"/>
          <w:sz w:val="24"/>
          <w:szCs w:val="24"/>
          <w:lang w:val="pl"/>
        </w:rPr>
        <w:t xml:space="preserve">Dokumentami </w:t>
      </w:r>
      <w:r w:rsidRPr="005B39E6">
        <w:rPr>
          <w:rFonts w:cstheme="minorHAnsi"/>
          <w:bCs/>
          <w:sz w:val="24"/>
          <w:szCs w:val="24"/>
          <w:lang w:val="pl"/>
        </w:rPr>
        <w:t>potwierdzającymi ustalenie wartości zamówienia są w szczególności:</w:t>
      </w:r>
    </w:p>
    <w:p w14:paraId="16A56972" w14:textId="77777777" w:rsidR="0070396D" w:rsidRPr="005B39E6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39E6">
        <w:rPr>
          <w:rFonts w:asciiTheme="minorHAnsi" w:hAnsiTheme="minorHAnsi" w:cstheme="minorHAnsi"/>
          <w:bCs/>
          <w:sz w:val="24"/>
          <w:szCs w:val="24"/>
        </w:rPr>
        <w:t>zapytania cenowe skierowane do potencjalnych wykonawców,</w:t>
      </w:r>
    </w:p>
    <w:p w14:paraId="62CB0A83" w14:textId="77777777" w:rsidR="0070396D" w:rsidRPr="005B39E6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39E6">
        <w:rPr>
          <w:rFonts w:asciiTheme="minorHAnsi" w:hAnsiTheme="minorHAnsi" w:cstheme="minorHAnsi"/>
          <w:bCs/>
          <w:sz w:val="24"/>
          <w:szCs w:val="24"/>
        </w:rPr>
        <w:t>odpowiedzi cenowe wykonawców,</w:t>
      </w:r>
    </w:p>
    <w:p w14:paraId="225F241A" w14:textId="77777777" w:rsidR="0070396D" w:rsidRPr="005B39E6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39E6">
        <w:rPr>
          <w:rFonts w:asciiTheme="minorHAnsi" w:hAnsiTheme="minorHAnsi" w:cstheme="minorHAnsi"/>
          <w:bCs/>
          <w:sz w:val="24"/>
          <w:szCs w:val="24"/>
        </w:rPr>
        <w:t>wydruki ze stron internetowych zawierające ceny usług i towarów (opatrzone datą dokonania wydruku),</w:t>
      </w:r>
    </w:p>
    <w:p w14:paraId="36F8AB20" w14:textId="77777777" w:rsidR="0070396D" w:rsidRPr="005B39E6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39E6">
        <w:rPr>
          <w:rFonts w:asciiTheme="minorHAnsi" w:hAnsiTheme="minorHAnsi" w:cstheme="minorHAnsi"/>
          <w:bCs/>
          <w:sz w:val="24"/>
          <w:szCs w:val="24"/>
        </w:rPr>
        <w:t>zestawienie wydatków z okresu poprzedzającego moment szacowania wartości zamówienia,</w:t>
      </w:r>
    </w:p>
    <w:p w14:paraId="7CC9AE82" w14:textId="77777777" w:rsidR="0070396D" w:rsidRPr="005B39E6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39E6">
        <w:rPr>
          <w:rFonts w:asciiTheme="minorHAnsi" w:hAnsiTheme="minorHAnsi" w:cstheme="minorHAnsi"/>
          <w:bCs/>
          <w:sz w:val="24"/>
          <w:szCs w:val="24"/>
        </w:rPr>
        <w:t>notatka służbowa,</w:t>
      </w:r>
    </w:p>
    <w:p w14:paraId="6038A0CB" w14:textId="77777777" w:rsidR="0070396D" w:rsidRPr="005B39E6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39E6">
        <w:rPr>
          <w:rFonts w:asciiTheme="minorHAnsi" w:hAnsiTheme="minorHAnsi" w:cstheme="minorHAnsi"/>
          <w:bCs/>
          <w:sz w:val="24"/>
          <w:szCs w:val="24"/>
        </w:rPr>
        <w:t>kosztorys inwestorski,</w:t>
      </w:r>
    </w:p>
    <w:p w14:paraId="777D776A" w14:textId="77777777" w:rsidR="0070396D" w:rsidRPr="00641649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39E6">
        <w:rPr>
          <w:rFonts w:asciiTheme="minorHAnsi" w:hAnsiTheme="minorHAnsi" w:cstheme="minorHAnsi"/>
          <w:bCs/>
          <w:sz w:val="24"/>
          <w:szCs w:val="24"/>
          <w:lang w:val="pl"/>
        </w:rPr>
        <w:t>kopie umów, obejmujących analogiczny przedmiot zamówienia, z okresu poprzedzającego moment szacowania wartości zamówienia, z uwzględnieniem zmian ilościowych zamawianych usług lub dostaw oraz prognozowanego na dany rok średniorocznego wskaźnika cen towarów i usług konsumpcyjnych ogółem</w:t>
      </w:r>
      <w:r>
        <w:rPr>
          <w:rFonts w:asciiTheme="minorHAnsi" w:hAnsiTheme="minorHAnsi" w:cstheme="minorHAnsi"/>
          <w:bCs/>
          <w:sz w:val="24"/>
          <w:szCs w:val="24"/>
          <w:lang w:val="pl"/>
        </w:rPr>
        <w:t>,</w:t>
      </w:r>
    </w:p>
    <w:p w14:paraId="235B1E63" w14:textId="77777777" w:rsidR="0070396D" w:rsidRPr="00641649" w:rsidRDefault="0070396D" w:rsidP="0070396D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641649">
        <w:rPr>
          <w:rFonts w:asciiTheme="minorHAnsi" w:hAnsiTheme="minorHAnsi" w:cstheme="minorHAnsi"/>
          <w:sz w:val="24"/>
          <w:szCs w:val="24"/>
          <w:lang w:val="pl"/>
        </w:rPr>
        <w:t xml:space="preserve">protokół z postępowania o charakterze szacowania wartości zamówienia przeprowadzonego na Platformie Zakupowej. </w:t>
      </w:r>
    </w:p>
    <w:p w14:paraId="79A97F9F" w14:textId="77777777" w:rsidR="0070396D" w:rsidRPr="005B39E6" w:rsidRDefault="0070396D" w:rsidP="0070396D">
      <w:pPr>
        <w:pStyle w:val="Bezodstpw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5B39E6">
        <w:rPr>
          <w:rFonts w:cstheme="minorHAnsi"/>
          <w:bCs/>
          <w:sz w:val="24"/>
          <w:szCs w:val="24"/>
          <w:lang w:val="pl"/>
        </w:rPr>
        <w:t>Niedopuszczalne jest dzielenie i zaniżanie wartości</w:t>
      </w:r>
      <w:r>
        <w:rPr>
          <w:rFonts w:cstheme="minorHAnsi"/>
          <w:bCs/>
          <w:sz w:val="24"/>
          <w:szCs w:val="24"/>
          <w:lang w:val="pl"/>
        </w:rPr>
        <w:t xml:space="preserve"> </w:t>
      </w:r>
      <w:r w:rsidRPr="005B39E6">
        <w:rPr>
          <w:rFonts w:cstheme="minorHAnsi"/>
          <w:bCs/>
          <w:sz w:val="24"/>
          <w:szCs w:val="24"/>
          <w:lang w:val="pl"/>
        </w:rPr>
        <w:t>zamówienia w celu uniknięcia obowiązku stosowania Ustawy PZP.</w:t>
      </w:r>
      <w:r w:rsidRPr="005B39E6">
        <w:rPr>
          <w:rFonts w:cstheme="minorHAnsi"/>
          <w:sz w:val="24"/>
          <w:szCs w:val="24"/>
        </w:rPr>
        <w:t xml:space="preserve"> </w:t>
      </w:r>
    </w:p>
    <w:p w14:paraId="7691F7C9" w14:textId="3D08DF38" w:rsidR="0070396D" w:rsidRPr="005B39E6" w:rsidRDefault="0070396D" w:rsidP="0070396D">
      <w:pPr>
        <w:pStyle w:val="Bezodstpw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5B39E6">
        <w:rPr>
          <w:rFonts w:cstheme="minorHAnsi"/>
          <w:sz w:val="24"/>
          <w:szCs w:val="24"/>
        </w:rPr>
        <w:t xml:space="preserve">Za ustalenie wartości zamówienia, </w:t>
      </w:r>
      <w:r>
        <w:rPr>
          <w:rFonts w:cstheme="minorHAnsi"/>
          <w:sz w:val="24"/>
          <w:szCs w:val="24"/>
        </w:rPr>
        <w:t xml:space="preserve">dokonanej </w:t>
      </w:r>
      <w:r w:rsidRPr="005B39E6">
        <w:rPr>
          <w:rFonts w:cstheme="minorHAnsi"/>
          <w:sz w:val="24"/>
          <w:szCs w:val="24"/>
        </w:rPr>
        <w:t xml:space="preserve">zgodnie z zapisami niniejszego </w:t>
      </w:r>
      <w:r w:rsidR="007B7465">
        <w:rPr>
          <w:rFonts w:cstheme="minorHAnsi"/>
          <w:sz w:val="24"/>
          <w:szCs w:val="24"/>
        </w:rPr>
        <w:t>regulaminu</w:t>
      </w:r>
      <w:r>
        <w:rPr>
          <w:rFonts w:cstheme="minorHAnsi"/>
          <w:sz w:val="24"/>
          <w:szCs w:val="24"/>
        </w:rPr>
        <w:t>,</w:t>
      </w:r>
      <w:r w:rsidRPr="005B39E6">
        <w:rPr>
          <w:rFonts w:cstheme="minorHAnsi"/>
          <w:sz w:val="24"/>
          <w:szCs w:val="24"/>
        </w:rPr>
        <w:t xml:space="preserve"> odpowiada Pracownik merytoryczny.</w:t>
      </w:r>
    </w:p>
    <w:p w14:paraId="7E4C6187" w14:textId="77777777" w:rsidR="0070396D" w:rsidRPr="0070396D" w:rsidRDefault="0070396D" w:rsidP="007039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E9CF6D" w14:textId="77777777" w:rsidR="00AF56E0" w:rsidRDefault="00AF56E0" w:rsidP="00AF56E0">
      <w:pPr>
        <w:pStyle w:val="Akapitzlist"/>
        <w:rPr>
          <w:rFonts w:asciiTheme="minorHAnsi" w:hAnsiTheme="minorHAnsi" w:cstheme="minorHAnsi"/>
          <w:b/>
          <w:bCs/>
          <w:sz w:val="24"/>
          <w:szCs w:val="24"/>
        </w:rPr>
      </w:pPr>
    </w:p>
    <w:p w14:paraId="6BEDB1E3" w14:textId="79912949" w:rsidR="00AF56E0" w:rsidRPr="00AF56E0" w:rsidRDefault="00AF56E0" w:rsidP="00AF56E0">
      <w:pPr>
        <w:pStyle w:val="Akapitzli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56E0">
        <w:rPr>
          <w:rFonts w:asciiTheme="minorHAnsi" w:hAnsiTheme="minorHAnsi" w:cstheme="minorHAnsi"/>
          <w:b/>
          <w:bCs/>
          <w:sz w:val="24"/>
          <w:szCs w:val="24"/>
        </w:rPr>
        <w:t>ROZDZIAŁ II</w:t>
      </w:r>
    </w:p>
    <w:p w14:paraId="128AA522" w14:textId="6470D9AF" w:rsidR="00AF56E0" w:rsidRDefault="00AF56E0" w:rsidP="00AF56E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56E0">
        <w:rPr>
          <w:rFonts w:asciiTheme="minorHAnsi" w:hAnsiTheme="minorHAnsi" w:cstheme="minorHAnsi"/>
          <w:b/>
          <w:bCs/>
          <w:sz w:val="24"/>
          <w:szCs w:val="24"/>
        </w:rPr>
        <w:t>Zasady przygotowywania i udzielania zamówień publicznych, których wartość szacunkowa jest równa lub przekracza kwotę 130 tys. zł netto</w:t>
      </w:r>
    </w:p>
    <w:p w14:paraId="04A89B07" w14:textId="77777777" w:rsidR="00AF56E0" w:rsidRDefault="00AF56E0" w:rsidP="00AF56E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FFB7465" w14:textId="77777777" w:rsidR="00AF56E0" w:rsidRPr="005B39E6" w:rsidRDefault="00AF56E0" w:rsidP="00AF56E0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91607C" w14:textId="2136B185" w:rsidR="00AF56E0" w:rsidRDefault="00AF56E0" w:rsidP="00AF56E0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F56E0">
        <w:rPr>
          <w:rFonts w:asciiTheme="minorHAnsi" w:hAnsiTheme="minorHAnsi" w:cstheme="minorHAnsi"/>
          <w:sz w:val="24"/>
          <w:szCs w:val="24"/>
        </w:rPr>
        <w:t xml:space="preserve">Wniosek o udzielenie zamówienia publicznego stanowiący załącznik nr </w:t>
      </w:r>
      <w:r w:rsidR="0070396D">
        <w:rPr>
          <w:rFonts w:asciiTheme="minorHAnsi" w:hAnsiTheme="minorHAnsi" w:cstheme="minorHAnsi"/>
          <w:sz w:val="24"/>
          <w:szCs w:val="24"/>
        </w:rPr>
        <w:t>1</w:t>
      </w:r>
      <w:r w:rsidRPr="00AF56E0">
        <w:rPr>
          <w:rFonts w:asciiTheme="minorHAnsi" w:hAnsiTheme="minorHAnsi" w:cstheme="minorHAnsi"/>
          <w:sz w:val="24"/>
          <w:szCs w:val="24"/>
        </w:rPr>
        <w:t xml:space="preserve"> do niniejszego regulaminu, przedkłada się kierownikowi zamawiającego do akceptacji.</w:t>
      </w:r>
    </w:p>
    <w:p w14:paraId="6676ECDB" w14:textId="77777777" w:rsidR="00AF56E0" w:rsidRDefault="00AF56E0" w:rsidP="00AF56E0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F56E0">
        <w:rPr>
          <w:rFonts w:asciiTheme="minorHAnsi" w:hAnsiTheme="minorHAnsi" w:cstheme="minorHAnsi"/>
          <w:sz w:val="24"/>
          <w:szCs w:val="24"/>
        </w:rPr>
        <w:t>Po akceptacji wniosku przez kierownika zamawiającego przygotowuje się dokumentację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56E0">
        <w:rPr>
          <w:rFonts w:asciiTheme="minorHAnsi" w:hAnsiTheme="minorHAnsi" w:cstheme="minorHAnsi"/>
          <w:sz w:val="24"/>
          <w:szCs w:val="24"/>
        </w:rPr>
        <w:t>niezbędną do przeprowadzenia postępowania o zamówienie publiczne.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F1B018" w14:textId="77777777" w:rsidR="00AF56E0" w:rsidRDefault="00AF56E0" w:rsidP="00AF56E0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F56E0">
        <w:rPr>
          <w:rFonts w:asciiTheme="minorHAnsi" w:hAnsiTheme="minorHAnsi" w:cstheme="minorHAnsi"/>
          <w:sz w:val="24"/>
          <w:szCs w:val="24"/>
        </w:rPr>
        <w:t>Postępowanie o zamówienie publiczne prowadzi się zgodnie z ustawą.</w:t>
      </w:r>
    </w:p>
    <w:p w14:paraId="64D3263C" w14:textId="3C848CA0" w:rsidR="00AF56E0" w:rsidRDefault="00AF56E0" w:rsidP="00AF56E0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F56E0">
        <w:rPr>
          <w:rFonts w:asciiTheme="minorHAnsi" w:hAnsiTheme="minorHAnsi" w:cstheme="minorHAnsi"/>
          <w:sz w:val="24"/>
          <w:szCs w:val="24"/>
        </w:rPr>
        <w:t xml:space="preserve">Postępowanie o zamówienie publiczne </w:t>
      </w:r>
      <w:r w:rsidR="0070396D">
        <w:rPr>
          <w:rFonts w:asciiTheme="minorHAnsi" w:hAnsiTheme="minorHAnsi" w:cstheme="minorHAnsi"/>
          <w:sz w:val="24"/>
          <w:szCs w:val="24"/>
        </w:rPr>
        <w:t>prowadzi się</w:t>
      </w:r>
      <w:r w:rsidRPr="00AF56E0">
        <w:rPr>
          <w:rFonts w:asciiTheme="minorHAnsi" w:hAnsiTheme="minorHAnsi" w:cstheme="minorHAnsi"/>
          <w:sz w:val="24"/>
          <w:szCs w:val="24"/>
        </w:rPr>
        <w:t xml:space="preserve"> za pośrednictwem platformy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56E0">
        <w:rPr>
          <w:rFonts w:asciiTheme="minorHAnsi" w:hAnsiTheme="minorHAnsi" w:cstheme="minorHAnsi"/>
          <w:sz w:val="24"/>
          <w:szCs w:val="24"/>
        </w:rPr>
        <w:t>zakupowej.</w:t>
      </w:r>
    </w:p>
    <w:p w14:paraId="78C7BE50" w14:textId="77777777" w:rsidR="00AF56E0" w:rsidRDefault="00AF56E0" w:rsidP="00AF56E0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F56E0">
        <w:rPr>
          <w:rFonts w:asciiTheme="minorHAnsi" w:hAnsiTheme="minorHAnsi" w:cstheme="minorHAnsi"/>
          <w:sz w:val="24"/>
          <w:szCs w:val="24"/>
        </w:rPr>
        <w:lastRenderedPageBreak/>
        <w:t>Proces zamówienia przeprowadza się na zasadach przewidzianych dla danego trybu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56E0">
        <w:rPr>
          <w:rFonts w:asciiTheme="minorHAnsi" w:hAnsiTheme="minorHAnsi" w:cstheme="minorHAnsi"/>
          <w:sz w:val="24"/>
          <w:szCs w:val="24"/>
        </w:rPr>
        <w:t>postępowania, zaakceptowanego przez kierownika zamawiającego.</w:t>
      </w:r>
    </w:p>
    <w:p w14:paraId="31AC7EBE" w14:textId="1868411C" w:rsidR="00AF56E0" w:rsidRDefault="00AF56E0" w:rsidP="00AF56E0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F56E0">
        <w:rPr>
          <w:rFonts w:asciiTheme="minorHAnsi" w:hAnsiTheme="minorHAnsi" w:cstheme="minorHAnsi"/>
          <w:sz w:val="24"/>
          <w:szCs w:val="24"/>
        </w:rPr>
        <w:t>Postępowanie przeprowadza pracownik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0396D">
        <w:rPr>
          <w:rFonts w:asciiTheme="minorHAnsi" w:hAnsiTheme="minorHAnsi" w:cstheme="minorHAnsi"/>
          <w:sz w:val="24"/>
          <w:szCs w:val="24"/>
        </w:rPr>
        <w:t>ds. zamówień publicznych</w:t>
      </w:r>
      <w:r w:rsidRPr="00AF56E0">
        <w:rPr>
          <w:rFonts w:asciiTheme="minorHAnsi" w:hAnsiTheme="minorHAnsi" w:cstheme="minorHAnsi"/>
          <w:sz w:val="24"/>
          <w:szCs w:val="24"/>
        </w:rPr>
        <w:t>.</w:t>
      </w:r>
    </w:p>
    <w:p w14:paraId="73BCEB88" w14:textId="00958530" w:rsidR="00C9271E" w:rsidRPr="00C9271E" w:rsidRDefault="0070396D" w:rsidP="00C9271E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Wybór najkorzystniejszej </w:t>
      </w:r>
      <w:r w:rsidR="007B7465">
        <w:rPr>
          <w:rFonts w:asciiTheme="minorHAnsi" w:hAnsiTheme="minorHAnsi" w:cstheme="minorHAnsi"/>
          <w:sz w:val="24"/>
          <w:szCs w:val="24"/>
        </w:rPr>
        <w:t xml:space="preserve">oferty </w:t>
      </w:r>
      <w:r>
        <w:rPr>
          <w:rFonts w:asciiTheme="minorHAnsi" w:hAnsiTheme="minorHAnsi" w:cstheme="minorHAnsi"/>
          <w:sz w:val="24"/>
          <w:szCs w:val="24"/>
        </w:rPr>
        <w:t>następuje komisyjnie.</w:t>
      </w:r>
    </w:p>
    <w:p w14:paraId="74E3D5B4" w14:textId="540243E8" w:rsidR="0070396D" w:rsidRDefault="0070396D" w:rsidP="00AF56E0">
      <w:pPr>
        <w:pStyle w:val="Akapitzlist"/>
        <w:numPr>
          <w:ilvl w:val="0"/>
          <w:numId w:val="5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Komisję przetargową powołuje kierownik zamawiającego.</w:t>
      </w:r>
    </w:p>
    <w:p w14:paraId="33B970A8" w14:textId="77777777" w:rsidR="00C9271E" w:rsidRDefault="00C9271E" w:rsidP="00C9271E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146370C" w14:textId="77777777" w:rsidR="00C9271E" w:rsidRPr="00AF56E0" w:rsidRDefault="00C9271E" w:rsidP="00C9271E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AEF1339" w14:textId="064DD06E" w:rsidR="00AF56E0" w:rsidRDefault="00C9271E" w:rsidP="00AF56E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Dokumentowanie postępowań</w:t>
      </w:r>
    </w:p>
    <w:p w14:paraId="7AFA4B1B" w14:textId="77777777" w:rsidR="007B7465" w:rsidRDefault="007B7465" w:rsidP="007B7465">
      <w:pPr>
        <w:pStyle w:val="Akapitzlist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1CCF390" w14:textId="52CE79CF" w:rsidR="00C9271E" w:rsidRDefault="00C9271E" w:rsidP="00C9271E">
      <w:pPr>
        <w:pStyle w:val="Akapitzlist"/>
        <w:numPr>
          <w:ilvl w:val="0"/>
          <w:numId w:val="51"/>
        </w:num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W skład dokumentacji postępowania wchodzą wszystkie dokumenty związane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E0D80">
        <w:rPr>
          <w:rFonts w:asciiTheme="minorHAnsi" w:hAnsiTheme="minorHAnsi" w:cstheme="minorHAnsi"/>
          <w:sz w:val="24"/>
          <w:szCs w:val="24"/>
        </w:rPr>
        <w:br/>
      </w:r>
      <w:r w:rsidRPr="00C9271E">
        <w:rPr>
          <w:rFonts w:asciiTheme="minorHAnsi" w:hAnsiTheme="minorHAnsi" w:cstheme="minorHAnsi"/>
          <w:sz w:val="24"/>
          <w:szCs w:val="24"/>
        </w:rPr>
        <w:t>z podejmowaną procedurą, w tym w szczególności :</w:t>
      </w:r>
    </w:p>
    <w:p w14:paraId="6C9821FD" w14:textId="77777777" w:rsidR="00C9271E" w:rsidRDefault="00C9271E" w:rsidP="00C9271E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wniosek o wszczęcie postępowania,</w:t>
      </w:r>
    </w:p>
    <w:p w14:paraId="5C7B480C" w14:textId="77777777" w:rsidR="00C9271E" w:rsidRDefault="00C9271E" w:rsidP="00C9271E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specyfikacja warunków zamówienia,</w:t>
      </w:r>
    </w:p>
    <w:p w14:paraId="0338A2C8" w14:textId="77777777" w:rsidR="00C9271E" w:rsidRDefault="00C9271E" w:rsidP="00C9271E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ogłoszenia,</w:t>
      </w:r>
    </w:p>
    <w:p w14:paraId="020E3734" w14:textId="77777777" w:rsidR="00C9271E" w:rsidRDefault="00C9271E" w:rsidP="00C9271E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protokół postępowania zgodnie ze wzorami zawartymi w przepisach wykonawczych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9271E">
        <w:rPr>
          <w:rFonts w:asciiTheme="minorHAnsi" w:hAnsiTheme="minorHAnsi" w:cstheme="minorHAnsi"/>
          <w:sz w:val="24"/>
          <w:szCs w:val="24"/>
        </w:rPr>
        <w:t>do ustawy,</w:t>
      </w:r>
    </w:p>
    <w:p w14:paraId="7DD95EAD" w14:textId="77777777" w:rsidR="00C9271E" w:rsidRDefault="00C9271E" w:rsidP="00C9271E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pytania i odpowiedzi na pytania,</w:t>
      </w:r>
    </w:p>
    <w:p w14:paraId="524EFEB1" w14:textId="77777777" w:rsidR="00C9271E" w:rsidRDefault="00C9271E" w:rsidP="00C9271E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kopia umowy o udzielenie zamówienia publicznego.</w:t>
      </w:r>
    </w:p>
    <w:p w14:paraId="11BFF0FA" w14:textId="1B4099F4" w:rsidR="00C9271E" w:rsidRPr="00C9271E" w:rsidRDefault="00C9271E" w:rsidP="00C9271E">
      <w:pPr>
        <w:pStyle w:val="Akapitzlist"/>
        <w:numPr>
          <w:ilvl w:val="0"/>
          <w:numId w:val="5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>Wszystkie dokumenty, w tym dokumenty elektroniczne składane lub wykorzystywane dla celów prowadzonego postępowania o udzielenie zamówienia, a także przeprowadzanych wstępnych konsultacji rynkowych, stanowiące załączniki do protokołu postępowania, są przechowywane w oryginalnej postaci i formacie, w jakich zostały sporządzone lub przekazane.</w:t>
      </w:r>
    </w:p>
    <w:p w14:paraId="61E68000" w14:textId="77777777" w:rsidR="00C9271E" w:rsidRPr="00AF56E0" w:rsidRDefault="00C9271E" w:rsidP="00AF56E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2CCC17" w14:textId="51B9D60D" w:rsidR="00A100AA" w:rsidRDefault="008036DA" w:rsidP="00803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ROZDZIAŁ </w:t>
      </w:r>
      <w:r w:rsidR="00C33740">
        <w:rPr>
          <w:rFonts w:asciiTheme="minorHAnsi" w:hAnsiTheme="minorHAnsi" w:cstheme="minorHAnsi"/>
          <w:b/>
          <w:bCs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sz w:val="24"/>
          <w:szCs w:val="24"/>
        </w:rPr>
        <w:t>II</w:t>
      </w:r>
    </w:p>
    <w:p w14:paraId="454A5FB4" w14:textId="77777777" w:rsidR="008036DA" w:rsidRPr="008036DA" w:rsidRDefault="008036DA" w:rsidP="00803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36DA">
        <w:rPr>
          <w:rFonts w:asciiTheme="minorHAnsi" w:hAnsiTheme="minorHAnsi" w:cstheme="minorHAnsi"/>
          <w:b/>
          <w:bCs/>
          <w:sz w:val="24"/>
          <w:szCs w:val="24"/>
        </w:rPr>
        <w:t>Zasady przygotowywania i udzielania zamówień publicznych, których wartość</w:t>
      </w:r>
    </w:p>
    <w:p w14:paraId="5D96CF6B" w14:textId="259366BE" w:rsidR="008036DA" w:rsidRDefault="008036DA" w:rsidP="00803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36DA">
        <w:rPr>
          <w:rFonts w:asciiTheme="minorHAnsi" w:hAnsiTheme="minorHAnsi" w:cstheme="minorHAnsi"/>
          <w:b/>
          <w:bCs/>
          <w:sz w:val="24"/>
          <w:szCs w:val="24"/>
        </w:rPr>
        <w:t xml:space="preserve">szacunkowa </w:t>
      </w:r>
      <w:r w:rsidR="00AF56E0" w:rsidRPr="00AF56E0">
        <w:rPr>
          <w:rFonts w:asciiTheme="minorHAnsi" w:hAnsiTheme="minorHAnsi" w:cstheme="minorHAnsi"/>
          <w:b/>
          <w:bCs/>
          <w:sz w:val="24"/>
          <w:szCs w:val="24"/>
        </w:rPr>
        <w:t>jest mniejsza niż kwota 130 tys. zł n</w:t>
      </w:r>
      <w:r w:rsidR="00AF56E0">
        <w:rPr>
          <w:rFonts w:asciiTheme="minorHAnsi" w:hAnsiTheme="minorHAnsi" w:cstheme="minorHAnsi"/>
          <w:b/>
          <w:bCs/>
          <w:sz w:val="24"/>
          <w:szCs w:val="24"/>
        </w:rPr>
        <w:t>etto</w:t>
      </w:r>
    </w:p>
    <w:p w14:paraId="10073481" w14:textId="77777777" w:rsidR="008036DA" w:rsidRPr="005B39E6" w:rsidRDefault="008036DA" w:rsidP="005B39E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8088239" w14:textId="77777777" w:rsidR="008C4AE2" w:rsidRDefault="008C4AE2" w:rsidP="00C9271E">
      <w:pPr>
        <w:pStyle w:val="Bezodstpw"/>
        <w:numPr>
          <w:ilvl w:val="0"/>
          <w:numId w:val="9"/>
        </w:numPr>
        <w:ind w:left="0" w:firstLine="0"/>
        <w:jc w:val="center"/>
        <w:rPr>
          <w:rFonts w:cstheme="minorHAnsi"/>
          <w:bCs/>
          <w:iCs/>
          <w:sz w:val="24"/>
          <w:szCs w:val="24"/>
        </w:rPr>
      </w:pPr>
    </w:p>
    <w:p w14:paraId="2D4B78E3" w14:textId="3812529C" w:rsidR="008C4AE2" w:rsidRPr="00C9271E" w:rsidRDefault="00C9271E" w:rsidP="00C9271E">
      <w:pPr>
        <w:pStyle w:val="Bezodstpw"/>
        <w:jc w:val="center"/>
        <w:rPr>
          <w:rFonts w:cstheme="minorHAnsi"/>
          <w:b/>
          <w:iCs/>
          <w:sz w:val="24"/>
          <w:szCs w:val="24"/>
        </w:rPr>
      </w:pPr>
      <w:r w:rsidRPr="00C9271E">
        <w:rPr>
          <w:rFonts w:cstheme="minorHAnsi"/>
          <w:b/>
          <w:iCs/>
          <w:sz w:val="24"/>
          <w:szCs w:val="24"/>
        </w:rPr>
        <w:t>Tryby zamówień</w:t>
      </w:r>
    </w:p>
    <w:p w14:paraId="1455F5CE" w14:textId="77777777" w:rsidR="00C9271E" w:rsidRDefault="00C9271E" w:rsidP="00C9271E">
      <w:pPr>
        <w:pStyle w:val="Bezodstpw"/>
        <w:jc w:val="center"/>
        <w:rPr>
          <w:rFonts w:cstheme="minorHAnsi"/>
          <w:bCs/>
          <w:iCs/>
          <w:sz w:val="24"/>
          <w:szCs w:val="24"/>
        </w:rPr>
      </w:pPr>
    </w:p>
    <w:p w14:paraId="51DD6ECF" w14:textId="5B4DB1DC" w:rsidR="00C9271E" w:rsidRPr="005B39E6" w:rsidRDefault="00C9271E" w:rsidP="00C9271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Ustala się trzy tryby w procesie udzielania zamówienia</w:t>
      </w:r>
    </w:p>
    <w:p w14:paraId="1607D34B" w14:textId="5623E652" w:rsidR="00C9271E" w:rsidRDefault="00C9271E" w:rsidP="00C9271E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 xml:space="preserve">zamówienia o wartości </w:t>
      </w:r>
      <w:r>
        <w:rPr>
          <w:rFonts w:asciiTheme="minorHAnsi" w:hAnsiTheme="minorHAnsi" w:cstheme="minorHAnsi"/>
          <w:sz w:val="24"/>
          <w:szCs w:val="24"/>
        </w:rPr>
        <w:t>nieprzekraczającej kwoty 40 000</w:t>
      </w:r>
      <w:r w:rsidRPr="00C9271E">
        <w:rPr>
          <w:rFonts w:asciiTheme="minorHAnsi" w:hAnsiTheme="minorHAnsi" w:cstheme="minorHAnsi"/>
          <w:sz w:val="24"/>
          <w:szCs w:val="24"/>
        </w:rPr>
        <w:t xml:space="preserve"> zł</w:t>
      </w:r>
      <w:r>
        <w:rPr>
          <w:rFonts w:asciiTheme="minorHAnsi" w:hAnsiTheme="minorHAnsi" w:cstheme="minorHAnsi"/>
          <w:sz w:val="24"/>
          <w:szCs w:val="24"/>
        </w:rPr>
        <w:t xml:space="preserve"> netto</w:t>
      </w:r>
      <w:r w:rsidRPr="00C9271E">
        <w:rPr>
          <w:rFonts w:asciiTheme="minorHAnsi" w:hAnsiTheme="minorHAnsi" w:cstheme="minorHAnsi"/>
          <w:sz w:val="24"/>
          <w:szCs w:val="24"/>
        </w:rPr>
        <w:t xml:space="preserve"> – </w:t>
      </w:r>
      <w:r w:rsidRPr="00C9271E">
        <w:rPr>
          <w:rFonts w:asciiTheme="minorHAnsi" w:hAnsiTheme="minorHAnsi" w:cstheme="minorHAnsi"/>
          <w:b/>
          <w:bCs/>
          <w:sz w:val="24"/>
          <w:szCs w:val="24"/>
        </w:rPr>
        <w:t>procedura uproszczona</w:t>
      </w:r>
      <w:r w:rsidRPr="00C9271E">
        <w:rPr>
          <w:rFonts w:asciiTheme="minorHAnsi" w:hAnsiTheme="minorHAnsi" w:cstheme="minorHAnsi"/>
          <w:sz w:val="24"/>
          <w:szCs w:val="24"/>
        </w:rPr>
        <w:t>,</w:t>
      </w:r>
    </w:p>
    <w:p w14:paraId="28539ACA" w14:textId="600EDF37" w:rsidR="00C9271E" w:rsidRPr="00AF71C0" w:rsidRDefault="00C9271E" w:rsidP="00AF71C0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271E">
        <w:rPr>
          <w:rFonts w:asciiTheme="minorHAnsi" w:hAnsiTheme="minorHAnsi" w:cstheme="minorHAnsi"/>
          <w:sz w:val="24"/>
          <w:szCs w:val="24"/>
        </w:rPr>
        <w:t xml:space="preserve">zamówienia o wartości </w:t>
      </w:r>
      <w:r>
        <w:rPr>
          <w:rFonts w:asciiTheme="minorHAnsi" w:hAnsiTheme="minorHAnsi" w:cstheme="minorHAnsi"/>
          <w:bCs/>
          <w:sz w:val="24"/>
          <w:szCs w:val="24"/>
        </w:rPr>
        <w:t xml:space="preserve">mieszczącej się w przedziale od 40 000 zł netto do </w:t>
      </w:r>
      <w:r w:rsidR="00AF71C0">
        <w:rPr>
          <w:rFonts w:asciiTheme="minorHAnsi" w:hAnsiTheme="minorHAnsi" w:cstheme="minorHAnsi"/>
          <w:bCs/>
          <w:sz w:val="24"/>
          <w:szCs w:val="24"/>
        </w:rPr>
        <w:t>130</w:t>
      </w:r>
      <w:r>
        <w:rPr>
          <w:rFonts w:asciiTheme="minorHAnsi" w:hAnsiTheme="minorHAnsi" w:cstheme="minorHAnsi"/>
          <w:bCs/>
          <w:sz w:val="24"/>
          <w:szCs w:val="24"/>
        </w:rPr>
        <w:t> 000 z</w:t>
      </w:r>
      <w:r w:rsidR="006E0D80">
        <w:rPr>
          <w:rFonts w:asciiTheme="minorHAnsi" w:hAnsiTheme="minorHAnsi" w:cstheme="minorHAnsi"/>
          <w:bCs/>
          <w:sz w:val="24"/>
          <w:szCs w:val="24"/>
        </w:rPr>
        <w:t>ł</w:t>
      </w:r>
      <w:r>
        <w:rPr>
          <w:rFonts w:asciiTheme="minorHAnsi" w:hAnsiTheme="minorHAnsi" w:cstheme="minorHAnsi"/>
          <w:bCs/>
          <w:sz w:val="24"/>
          <w:szCs w:val="24"/>
        </w:rPr>
        <w:t xml:space="preserve"> netto</w:t>
      </w:r>
      <w:r w:rsidRPr="00C9271E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Pr="00C9271E">
        <w:rPr>
          <w:rFonts w:asciiTheme="minorHAnsi" w:hAnsiTheme="minorHAnsi" w:cstheme="minorHAnsi"/>
          <w:b/>
          <w:sz w:val="24"/>
          <w:szCs w:val="24"/>
        </w:rPr>
        <w:t>procedura zwykła</w:t>
      </w:r>
      <w:r w:rsidRPr="00AF71C0">
        <w:rPr>
          <w:rFonts w:asciiTheme="minorHAnsi" w:hAnsiTheme="minorHAnsi" w:cstheme="minorHAnsi"/>
          <w:b/>
          <w:sz w:val="24"/>
          <w:szCs w:val="24"/>
        </w:rPr>
        <w:t>.</w:t>
      </w:r>
    </w:p>
    <w:p w14:paraId="76469161" w14:textId="77777777" w:rsidR="00C9271E" w:rsidRPr="00C9271E" w:rsidRDefault="00C9271E" w:rsidP="00C9271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</w:p>
    <w:p w14:paraId="6AFC3E54" w14:textId="77777777" w:rsidR="00C9271E" w:rsidRDefault="00C9271E" w:rsidP="00C9271E">
      <w:pPr>
        <w:pStyle w:val="Bezodstpw"/>
        <w:numPr>
          <w:ilvl w:val="0"/>
          <w:numId w:val="55"/>
        </w:numPr>
        <w:jc w:val="both"/>
        <w:rPr>
          <w:rFonts w:cstheme="minorHAnsi"/>
          <w:bCs/>
          <w:iCs/>
          <w:sz w:val="24"/>
          <w:szCs w:val="24"/>
        </w:rPr>
      </w:pPr>
      <w:r w:rsidRPr="00C9271E">
        <w:rPr>
          <w:rFonts w:cstheme="minorHAnsi"/>
          <w:bCs/>
          <w:iCs/>
          <w:sz w:val="24"/>
          <w:szCs w:val="24"/>
        </w:rPr>
        <w:t xml:space="preserve">Postępowanie przeprowadza </w:t>
      </w:r>
      <w:r>
        <w:rPr>
          <w:rFonts w:cstheme="minorHAnsi"/>
          <w:bCs/>
          <w:iCs/>
          <w:sz w:val="24"/>
          <w:szCs w:val="24"/>
        </w:rPr>
        <w:t>pracownik merytoryczny lub pracownik ds. zamówień publicznych.</w:t>
      </w:r>
    </w:p>
    <w:p w14:paraId="7653B6D5" w14:textId="77777777" w:rsidR="00C9271E" w:rsidRDefault="00C9271E" w:rsidP="00C9271E">
      <w:pPr>
        <w:pStyle w:val="Bezodstpw"/>
        <w:numPr>
          <w:ilvl w:val="0"/>
          <w:numId w:val="55"/>
        </w:numPr>
        <w:jc w:val="both"/>
        <w:rPr>
          <w:rFonts w:cstheme="minorHAnsi"/>
          <w:bCs/>
          <w:iCs/>
          <w:sz w:val="24"/>
          <w:szCs w:val="24"/>
        </w:rPr>
      </w:pPr>
      <w:r w:rsidRPr="00C9271E">
        <w:rPr>
          <w:rFonts w:cstheme="minorHAnsi"/>
          <w:bCs/>
          <w:iCs/>
          <w:sz w:val="24"/>
          <w:szCs w:val="24"/>
        </w:rPr>
        <w:t xml:space="preserve">Wniosek o udzielenie zamówienia publicznego stanowiący załącznik nr </w:t>
      </w:r>
      <w:r>
        <w:rPr>
          <w:rFonts w:cstheme="minorHAnsi"/>
          <w:bCs/>
          <w:iCs/>
          <w:sz w:val="24"/>
          <w:szCs w:val="24"/>
        </w:rPr>
        <w:t xml:space="preserve">1 </w:t>
      </w:r>
      <w:r w:rsidRPr="00C9271E">
        <w:rPr>
          <w:rFonts w:cstheme="minorHAnsi"/>
          <w:bCs/>
          <w:iCs/>
          <w:sz w:val="24"/>
          <w:szCs w:val="24"/>
        </w:rPr>
        <w:t>do niniejszego regulaminu, przedkłada się kierownikowi zamawiającego do akceptacji.</w:t>
      </w:r>
    </w:p>
    <w:p w14:paraId="0318E105" w14:textId="77777777" w:rsidR="0076343E" w:rsidRDefault="0076343E" w:rsidP="0076343E">
      <w:pPr>
        <w:pStyle w:val="Bezodstpw"/>
        <w:jc w:val="both"/>
        <w:rPr>
          <w:rFonts w:cstheme="minorHAnsi"/>
          <w:bCs/>
          <w:iCs/>
          <w:sz w:val="24"/>
          <w:szCs w:val="24"/>
        </w:rPr>
      </w:pPr>
    </w:p>
    <w:p w14:paraId="3C9F4608" w14:textId="77777777" w:rsidR="008C4AE2" w:rsidRPr="0076343E" w:rsidRDefault="008C4AE2" w:rsidP="0076343E">
      <w:pPr>
        <w:pStyle w:val="Bezodstpw"/>
        <w:numPr>
          <w:ilvl w:val="0"/>
          <w:numId w:val="9"/>
        </w:numPr>
        <w:ind w:left="567" w:hanging="567"/>
        <w:jc w:val="center"/>
        <w:rPr>
          <w:rFonts w:cstheme="minorHAnsi"/>
          <w:bCs/>
          <w:iCs/>
          <w:sz w:val="24"/>
          <w:szCs w:val="24"/>
        </w:rPr>
      </w:pPr>
    </w:p>
    <w:p w14:paraId="4903CEC1" w14:textId="22C90F32" w:rsidR="0076343E" w:rsidRPr="0076343E" w:rsidRDefault="0076343E" w:rsidP="0076343E">
      <w:pPr>
        <w:pStyle w:val="Bezodstpw"/>
        <w:jc w:val="center"/>
        <w:rPr>
          <w:rFonts w:cstheme="minorHAnsi"/>
          <w:b/>
          <w:iCs/>
          <w:sz w:val="24"/>
          <w:szCs w:val="24"/>
        </w:rPr>
      </w:pPr>
      <w:r w:rsidRPr="0076343E">
        <w:rPr>
          <w:rFonts w:cstheme="minorHAnsi"/>
          <w:b/>
          <w:iCs/>
          <w:sz w:val="24"/>
          <w:szCs w:val="24"/>
        </w:rPr>
        <w:t xml:space="preserve">Procedura uproszczona </w:t>
      </w:r>
    </w:p>
    <w:p w14:paraId="62EA4B27" w14:textId="77777777" w:rsidR="0076343E" w:rsidRDefault="0076343E" w:rsidP="0076343E">
      <w:pPr>
        <w:pStyle w:val="Bezodstpw"/>
        <w:jc w:val="center"/>
        <w:rPr>
          <w:rFonts w:cstheme="minorHAnsi"/>
          <w:bCs/>
          <w:iCs/>
          <w:sz w:val="24"/>
          <w:szCs w:val="24"/>
        </w:rPr>
      </w:pPr>
    </w:p>
    <w:p w14:paraId="05C6C9B9" w14:textId="72761E4D" w:rsidR="0076343E" w:rsidRPr="007B7465" w:rsidRDefault="007B7465" w:rsidP="007B7465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B7465">
        <w:rPr>
          <w:rFonts w:asciiTheme="minorHAnsi" w:eastAsiaTheme="minorHAnsi" w:hAnsiTheme="minorHAnsi" w:cstheme="minorHAnsi"/>
          <w:sz w:val="24"/>
          <w:szCs w:val="24"/>
        </w:rPr>
        <w:t xml:space="preserve">Pracownik merytoryczny udziela zamówienia publicznego o wartości zamówienia wynoszącej maksymalnie </w:t>
      </w:r>
      <w:r>
        <w:rPr>
          <w:rFonts w:asciiTheme="minorHAnsi" w:eastAsiaTheme="minorHAnsi" w:hAnsiTheme="minorHAnsi" w:cstheme="minorHAnsi"/>
          <w:sz w:val="24"/>
          <w:szCs w:val="24"/>
        </w:rPr>
        <w:t>4</w:t>
      </w:r>
      <w:r w:rsidRPr="007B7465">
        <w:rPr>
          <w:rFonts w:asciiTheme="minorHAnsi" w:eastAsiaTheme="minorHAnsi" w:hAnsiTheme="minorHAnsi" w:cstheme="minorHAnsi"/>
          <w:sz w:val="24"/>
          <w:szCs w:val="24"/>
        </w:rPr>
        <w:t>0 000 zł poprzez zamówienie ustne.</w:t>
      </w:r>
    </w:p>
    <w:p w14:paraId="352A39B8" w14:textId="37F1B08E" w:rsidR="0076343E" w:rsidRDefault="007B7465" w:rsidP="007B7465">
      <w:pPr>
        <w:pStyle w:val="Bezodstpw"/>
        <w:numPr>
          <w:ilvl w:val="0"/>
          <w:numId w:val="11"/>
        </w:num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Dokonanie zamówienia powinno być poprzedzone rozeznaniem cenowym.</w:t>
      </w:r>
    </w:p>
    <w:p w14:paraId="221B4B2E" w14:textId="77777777" w:rsidR="007B7465" w:rsidRDefault="0076343E" w:rsidP="007B7465">
      <w:pPr>
        <w:pStyle w:val="Bezodstpw"/>
        <w:numPr>
          <w:ilvl w:val="0"/>
          <w:numId w:val="11"/>
        </w:numPr>
        <w:ind w:left="284"/>
        <w:jc w:val="both"/>
        <w:rPr>
          <w:rFonts w:cstheme="minorHAnsi"/>
          <w:sz w:val="24"/>
          <w:szCs w:val="24"/>
        </w:rPr>
      </w:pPr>
      <w:r w:rsidRPr="0076343E">
        <w:rPr>
          <w:rFonts w:cstheme="minorHAnsi"/>
          <w:sz w:val="24"/>
          <w:szCs w:val="24"/>
        </w:rPr>
        <w:t>Rozeznanie cenowe w trybie uproszczonym powinno być udokumentowane</w:t>
      </w:r>
      <w:r>
        <w:rPr>
          <w:rFonts w:cstheme="minorHAnsi"/>
          <w:sz w:val="24"/>
          <w:szCs w:val="24"/>
        </w:rPr>
        <w:t xml:space="preserve"> </w:t>
      </w:r>
      <w:r w:rsidRPr="0076343E">
        <w:rPr>
          <w:rFonts w:cstheme="minorHAnsi"/>
          <w:sz w:val="24"/>
          <w:szCs w:val="24"/>
        </w:rPr>
        <w:t>w postaci notatki w/s zamówienia, zbioru złożonych ofert albo cenników</w:t>
      </w:r>
      <w:r>
        <w:rPr>
          <w:rFonts w:cstheme="minorHAnsi"/>
          <w:sz w:val="24"/>
          <w:szCs w:val="24"/>
        </w:rPr>
        <w:t xml:space="preserve"> </w:t>
      </w:r>
      <w:r w:rsidRPr="0076343E">
        <w:rPr>
          <w:rFonts w:cstheme="minorHAnsi"/>
          <w:sz w:val="24"/>
          <w:szCs w:val="24"/>
        </w:rPr>
        <w:t>z których wynika cena wykonania zamówienia lub wydruku protokołu z platformy</w:t>
      </w:r>
      <w:r>
        <w:rPr>
          <w:rFonts w:cstheme="minorHAnsi"/>
          <w:sz w:val="24"/>
          <w:szCs w:val="24"/>
        </w:rPr>
        <w:t xml:space="preserve"> z</w:t>
      </w:r>
      <w:r w:rsidRPr="0076343E">
        <w:rPr>
          <w:rFonts w:cstheme="minorHAnsi"/>
          <w:sz w:val="24"/>
          <w:szCs w:val="24"/>
        </w:rPr>
        <w:t>akupowej</w:t>
      </w:r>
    </w:p>
    <w:p w14:paraId="32AF24A6" w14:textId="35F3A14D" w:rsidR="007B7465" w:rsidRPr="006E0D80" w:rsidRDefault="007B7465" w:rsidP="006E0D80">
      <w:pPr>
        <w:pStyle w:val="Bezodstpw"/>
        <w:numPr>
          <w:ilvl w:val="0"/>
          <w:numId w:val="11"/>
        </w:numPr>
        <w:ind w:left="284"/>
        <w:jc w:val="both"/>
        <w:rPr>
          <w:rFonts w:cstheme="minorHAnsi"/>
          <w:sz w:val="24"/>
          <w:szCs w:val="24"/>
        </w:rPr>
      </w:pPr>
      <w:r w:rsidRPr="007B7465">
        <w:rPr>
          <w:rFonts w:cstheme="minorHAnsi"/>
          <w:sz w:val="24"/>
          <w:szCs w:val="24"/>
        </w:rPr>
        <w:t xml:space="preserve">Dla zamówień, których wartość zamówienia nie przekracza kwoty </w:t>
      </w:r>
      <w:r>
        <w:rPr>
          <w:rFonts w:cstheme="minorHAnsi"/>
          <w:sz w:val="24"/>
          <w:szCs w:val="24"/>
        </w:rPr>
        <w:t>4</w:t>
      </w:r>
      <w:r w:rsidRPr="007B7465">
        <w:rPr>
          <w:rFonts w:cstheme="minorHAnsi"/>
          <w:sz w:val="24"/>
          <w:szCs w:val="24"/>
        </w:rPr>
        <w:t xml:space="preserve">0 000zł netto, Pracownik merytoryczny może fakultatywnie zastosować </w:t>
      </w:r>
      <w:r>
        <w:rPr>
          <w:rFonts w:cstheme="minorHAnsi"/>
          <w:sz w:val="24"/>
          <w:szCs w:val="24"/>
        </w:rPr>
        <w:t>p</w:t>
      </w:r>
      <w:r w:rsidRPr="007B7465">
        <w:rPr>
          <w:rFonts w:cstheme="minorHAnsi"/>
          <w:sz w:val="24"/>
          <w:szCs w:val="24"/>
        </w:rPr>
        <w:t xml:space="preserve">rocedurę </w:t>
      </w:r>
      <w:r>
        <w:rPr>
          <w:rFonts w:cstheme="minorHAnsi"/>
          <w:sz w:val="24"/>
          <w:szCs w:val="24"/>
        </w:rPr>
        <w:t xml:space="preserve">zwykłą lub </w:t>
      </w:r>
      <w:r w:rsidRPr="007B7465">
        <w:rPr>
          <w:rFonts w:cstheme="minorHAnsi"/>
          <w:sz w:val="24"/>
          <w:szCs w:val="24"/>
        </w:rPr>
        <w:t>pełną udzielenia zamówienia</w:t>
      </w:r>
      <w:r>
        <w:rPr>
          <w:rFonts w:cstheme="minorHAnsi"/>
          <w:sz w:val="24"/>
          <w:szCs w:val="24"/>
        </w:rPr>
        <w:t>.</w:t>
      </w:r>
    </w:p>
    <w:p w14:paraId="595F4C88" w14:textId="77777777" w:rsidR="0076343E" w:rsidRDefault="0076343E" w:rsidP="0076343E">
      <w:pPr>
        <w:pStyle w:val="Bezodstpw"/>
        <w:jc w:val="both"/>
        <w:rPr>
          <w:rFonts w:cstheme="minorHAnsi"/>
          <w:sz w:val="24"/>
          <w:szCs w:val="24"/>
        </w:rPr>
      </w:pPr>
    </w:p>
    <w:p w14:paraId="1A138C90" w14:textId="77777777" w:rsidR="0076343E" w:rsidRDefault="0076343E" w:rsidP="0076343E">
      <w:pPr>
        <w:pStyle w:val="Bezodstpw"/>
        <w:jc w:val="center"/>
        <w:rPr>
          <w:rFonts w:cstheme="minorHAnsi"/>
          <w:sz w:val="24"/>
          <w:szCs w:val="24"/>
        </w:rPr>
      </w:pPr>
    </w:p>
    <w:p w14:paraId="68111DC4" w14:textId="77777777" w:rsidR="0076343E" w:rsidRDefault="0076343E" w:rsidP="0076343E">
      <w:pPr>
        <w:pStyle w:val="Bezodstpw"/>
        <w:numPr>
          <w:ilvl w:val="0"/>
          <w:numId w:val="9"/>
        </w:numPr>
        <w:ind w:left="426"/>
        <w:jc w:val="center"/>
        <w:rPr>
          <w:rFonts w:cstheme="minorHAnsi"/>
          <w:sz w:val="24"/>
          <w:szCs w:val="24"/>
        </w:rPr>
      </w:pPr>
    </w:p>
    <w:p w14:paraId="22E17AA5" w14:textId="24B5A895" w:rsidR="0076343E" w:rsidRPr="0076343E" w:rsidRDefault="0076343E" w:rsidP="0076343E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76343E">
        <w:rPr>
          <w:rFonts w:cstheme="minorHAnsi"/>
          <w:b/>
          <w:bCs/>
          <w:sz w:val="24"/>
          <w:szCs w:val="24"/>
        </w:rPr>
        <w:t>Procedura zwykła</w:t>
      </w:r>
    </w:p>
    <w:p w14:paraId="141E01A5" w14:textId="77777777" w:rsidR="0076343E" w:rsidRDefault="0076343E" w:rsidP="0076343E">
      <w:pPr>
        <w:pStyle w:val="Bezodstpw"/>
        <w:jc w:val="center"/>
        <w:rPr>
          <w:rFonts w:cstheme="minorHAnsi"/>
          <w:sz w:val="24"/>
          <w:szCs w:val="24"/>
        </w:rPr>
      </w:pPr>
    </w:p>
    <w:p w14:paraId="680FAE77" w14:textId="1CEAB9A4" w:rsidR="0076343E" w:rsidRDefault="0076343E" w:rsidP="0076343E">
      <w:pPr>
        <w:pStyle w:val="Bezodstpw"/>
        <w:numPr>
          <w:ilvl w:val="0"/>
          <w:numId w:val="56"/>
        </w:numPr>
        <w:ind w:left="426" w:hanging="426"/>
        <w:jc w:val="both"/>
        <w:rPr>
          <w:rFonts w:cstheme="minorHAnsi"/>
          <w:sz w:val="24"/>
          <w:szCs w:val="24"/>
        </w:rPr>
      </w:pPr>
      <w:r w:rsidRPr="0076343E">
        <w:rPr>
          <w:rFonts w:cstheme="minorHAnsi"/>
          <w:sz w:val="24"/>
          <w:szCs w:val="24"/>
        </w:rPr>
        <w:t xml:space="preserve">W celu udzielenia zamówienia w </w:t>
      </w:r>
      <w:r w:rsidR="007A1FBA">
        <w:rPr>
          <w:rFonts w:cstheme="minorHAnsi"/>
          <w:sz w:val="24"/>
          <w:szCs w:val="24"/>
        </w:rPr>
        <w:t>procedurze zwykłej</w:t>
      </w:r>
      <w:r w:rsidRPr="0076343E">
        <w:rPr>
          <w:rFonts w:cstheme="minorHAnsi"/>
          <w:sz w:val="24"/>
          <w:szCs w:val="24"/>
        </w:rPr>
        <w:t xml:space="preserve"> rozsyła się</w:t>
      </w:r>
      <w:r>
        <w:rPr>
          <w:rFonts w:cstheme="minorHAnsi"/>
          <w:sz w:val="24"/>
          <w:szCs w:val="24"/>
        </w:rPr>
        <w:t xml:space="preserve"> zaproszenie do składania ofert</w:t>
      </w:r>
      <w:r w:rsidRPr="0076343E">
        <w:rPr>
          <w:rFonts w:cstheme="minorHAnsi"/>
          <w:sz w:val="24"/>
          <w:szCs w:val="24"/>
        </w:rPr>
        <w:t xml:space="preserve"> do nie mniej niż 3 potencjalnych wykonawców</w:t>
      </w:r>
      <w:r>
        <w:rPr>
          <w:rFonts w:cstheme="minorHAnsi"/>
          <w:sz w:val="24"/>
          <w:szCs w:val="24"/>
        </w:rPr>
        <w:t xml:space="preserve"> </w:t>
      </w:r>
      <w:r w:rsidRPr="0076343E">
        <w:rPr>
          <w:rFonts w:cstheme="minorHAnsi"/>
          <w:sz w:val="24"/>
          <w:szCs w:val="24"/>
        </w:rPr>
        <w:t>(jeśli występują na rynku) lub zaproszenie można umieścić na stronie internetowej</w:t>
      </w:r>
      <w:r>
        <w:rPr>
          <w:rFonts w:cstheme="minorHAnsi"/>
          <w:sz w:val="24"/>
          <w:szCs w:val="24"/>
        </w:rPr>
        <w:t xml:space="preserve"> </w:t>
      </w:r>
      <w:r w:rsidRPr="0076343E">
        <w:rPr>
          <w:rFonts w:cstheme="minorHAnsi"/>
          <w:sz w:val="24"/>
          <w:szCs w:val="24"/>
        </w:rPr>
        <w:t>zamawiającego lub/i platformie zakupowej.</w:t>
      </w:r>
    </w:p>
    <w:p w14:paraId="4CFC7D7F" w14:textId="77777777" w:rsidR="0076343E" w:rsidRDefault="0076343E" w:rsidP="0076343E">
      <w:pPr>
        <w:pStyle w:val="Bezodstpw"/>
        <w:numPr>
          <w:ilvl w:val="0"/>
          <w:numId w:val="56"/>
        </w:numPr>
        <w:ind w:left="426" w:hanging="426"/>
        <w:jc w:val="both"/>
        <w:rPr>
          <w:rFonts w:cstheme="minorHAnsi"/>
          <w:sz w:val="24"/>
          <w:szCs w:val="24"/>
        </w:rPr>
      </w:pPr>
      <w:r w:rsidRPr="0076343E">
        <w:rPr>
          <w:rFonts w:cstheme="minorHAnsi"/>
          <w:sz w:val="24"/>
          <w:szCs w:val="24"/>
        </w:rPr>
        <w:t>Zaproszenie do składania ofert zawiera co najmniej</w:t>
      </w:r>
      <w:r>
        <w:rPr>
          <w:rFonts w:cstheme="minorHAnsi"/>
          <w:sz w:val="24"/>
          <w:szCs w:val="24"/>
        </w:rPr>
        <w:t xml:space="preserve"> opis przedmiotu zamówienia oraz jego termin realizacji.</w:t>
      </w:r>
    </w:p>
    <w:p w14:paraId="76F2B792" w14:textId="77777777" w:rsidR="0076343E" w:rsidRDefault="0076343E" w:rsidP="0076343E">
      <w:pPr>
        <w:pStyle w:val="Bezodstpw"/>
        <w:numPr>
          <w:ilvl w:val="0"/>
          <w:numId w:val="56"/>
        </w:numPr>
        <w:ind w:left="426" w:hanging="426"/>
        <w:jc w:val="both"/>
        <w:rPr>
          <w:rFonts w:cstheme="minorHAnsi"/>
          <w:sz w:val="24"/>
          <w:szCs w:val="24"/>
        </w:rPr>
      </w:pPr>
      <w:r w:rsidRPr="0076343E">
        <w:rPr>
          <w:rFonts w:cstheme="minorHAnsi"/>
          <w:sz w:val="24"/>
          <w:szCs w:val="24"/>
        </w:rPr>
        <w:t>Termin składania ofert ustala się z uwzględnieniem złożoności zamówienia oraz czasu</w:t>
      </w:r>
      <w:r>
        <w:rPr>
          <w:rFonts w:cstheme="minorHAnsi"/>
          <w:sz w:val="24"/>
          <w:szCs w:val="24"/>
        </w:rPr>
        <w:t xml:space="preserve"> </w:t>
      </w:r>
      <w:r w:rsidRPr="0076343E">
        <w:rPr>
          <w:rFonts w:cstheme="minorHAnsi"/>
          <w:sz w:val="24"/>
          <w:szCs w:val="24"/>
        </w:rPr>
        <w:t>potrzebnego na ich przygotowanie.</w:t>
      </w:r>
    </w:p>
    <w:p w14:paraId="77DF84D4" w14:textId="77777777" w:rsidR="007A1FBA" w:rsidRDefault="0076343E" w:rsidP="0076343E">
      <w:pPr>
        <w:pStyle w:val="Bezodstpw"/>
        <w:numPr>
          <w:ilvl w:val="0"/>
          <w:numId w:val="56"/>
        </w:numPr>
        <w:ind w:left="426" w:hanging="426"/>
        <w:jc w:val="both"/>
        <w:rPr>
          <w:rFonts w:cstheme="minorHAnsi"/>
          <w:sz w:val="24"/>
          <w:szCs w:val="24"/>
        </w:rPr>
      </w:pPr>
      <w:r w:rsidRPr="0076343E">
        <w:rPr>
          <w:rFonts w:cstheme="minorHAnsi"/>
          <w:sz w:val="24"/>
          <w:szCs w:val="24"/>
        </w:rPr>
        <w:t>W przypadku braku zwrotnej odpowiedzi od wszystkich wykonawców</w:t>
      </w:r>
      <w:r>
        <w:rPr>
          <w:rFonts w:cstheme="minorHAnsi"/>
          <w:sz w:val="24"/>
          <w:szCs w:val="24"/>
        </w:rPr>
        <w:t xml:space="preserve"> </w:t>
      </w:r>
      <w:r w:rsidRPr="0076343E">
        <w:rPr>
          <w:rFonts w:cstheme="minorHAnsi"/>
          <w:sz w:val="24"/>
          <w:szCs w:val="24"/>
        </w:rPr>
        <w:t>z rozeznania cenowego, dokonuje się wyboru spośród zainteresowanych wykonawców.</w:t>
      </w:r>
    </w:p>
    <w:p w14:paraId="0B9C147F" w14:textId="77777777" w:rsidR="007A1FBA" w:rsidRDefault="0076343E" w:rsidP="0076343E">
      <w:pPr>
        <w:pStyle w:val="Bezodstpw"/>
        <w:numPr>
          <w:ilvl w:val="0"/>
          <w:numId w:val="56"/>
        </w:numPr>
        <w:ind w:left="426" w:hanging="426"/>
        <w:jc w:val="both"/>
        <w:rPr>
          <w:rFonts w:cstheme="minorHAnsi"/>
          <w:sz w:val="24"/>
          <w:szCs w:val="24"/>
        </w:rPr>
      </w:pPr>
      <w:r w:rsidRPr="007A1FBA">
        <w:rPr>
          <w:rFonts w:cstheme="minorHAnsi"/>
          <w:sz w:val="24"/>
          <w:szCs w:val="24"/>
        </w:rPr>
        <w:t>Wybór jest zatwierdzany przez kierownika zamawiającego.</w:t>
      </w:r>
    </w:p>
    <w:p w14:paraId="3B202F26" w14:textId="52F1F4D2" w:rsidR="0076343E" w:rsidRPr="007A1FBA" w:rsidRDefault="0076343E" w:rsidP="0076343E">
      <w:pPr>
        <w:pStyle w:val="Bezodstpw"/>
        <w:numPr>
          <w:ilvl w:val="0"/>
          <w:numId w:val="56"/>
        </w:numPr>
        <w:ind w:left="426" w:hanging="426"/>
        <w:jc w:val="both"/>
        <w:rPr>
          <w:rFonts w:cstheme="minorHAnsi"/>
          <w:sz w:val="24"/>
          <w:szCs w:val="24"/>
        </w:rPr>
      </w:pPr>
      <w:r w:rsidRPr="007A1FBA">
        <w:rPr>
          <w:rFonts w:cstheme="minorHAnsi"/>
          <w:sz w:val="24"/>
          <w:szCs w:val="24"/>
        </w:rPr>
        <w:t>W przypadku jeżeli zaproszenie do składania ofert było opublikowane na stronie</w:t>
      </w:r>
      <w:r w:rsidR="007A1FBA">
        <w:rPr>
          <w:rFonts w:cstheme="minorHAnsi"/>
          <w:sz w:val="24"/>
          <w:szCs w:val="24"/>
        </w:rPr>
        <w:t xml:space="preserve"> </w:t>
      </w:r>
      <w:r w:rsidRPr="007A1FBA">
        <w:rPr>
          <w:rFonts w:cstheme="minorHAnsi"/>
          <w:sz w:val="24"/>
          <w:szCs w:val="24"/>
        </w:rPr>
        <w:t>internetowej</w:t>
      </w:r>
      <w:r w:rsidR="00AF71C0">
        <w:rPr>
          <w:rFonts w:cstheme="minorHAnsi"/>
          <w:sz w:val="24"/>
          <w:szCs w:val="24"/>
        </w:rPr>
        <w:t xml:space="preserve"> lub/i platformie zakupowej</w:t>
      </w:r>
      <w:r w:rsidRPr="007A1FBA">
        <w:rPr>
          <w:rFonts w:cstheme="minorHAnsi"/>
          <w:sz w:val="24"/>
          <w:szCs w:val="24"/>
        </w:rPr>
        <w:t>, informacja o wyborze najkorzystniejszej oferty jest również publikowane</w:t>
      </w:r>
      <w:r w:rsidR="007A1FBA">
        <w:rPr>
          <w:rFonts w:cstheme="minorHAnsi"/>
          <w:sz w:val="24"/>
          <w:szCs w:val="24"/>
        </w:rPr>
        <w:t xml:space="preserve"> </w:t>
      </w:r>
      <w:r w:rsidRPr="007A1FBA">
        <w:rPr>
          <w:rFonts w:cstheme="minorHAnsi"/>
          <w:sz w:val="24"/>
          <w:szCs w:val="24"/>
        </w:rPr>
        <w:t>na stronie internetowej zamawiającego lub/i platformie zakupowej.</w:t>
      </w:r>
    </w:p>
    <w:p w14:paraId="7E4844B5" w14:textId="77777777" w:rsidR="0076343E" w:rsidRDefault="0076343E" w:rsidP="0076343E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5132B8E7" w14:textId="77777777" w:rsidR="0076343E" w:rsidRDefault="0076343E" w:rsidP="00AF71C0">
      <w:pPr>
        <w:pStyle w:val="Bezodstpw"/>
        <w:rPr>
          <w:rFonts w:cstheme="minorHAnsi"/>
          <w:bCs/>
          <w:iCs/>
          <w:sz w:val="24"/>
          <w:szCs w:val="24"/>
        </w:rPr>
      </w:pPr>
    </w:p>
    <w:p w14:paraId="6C4F5F82" w14:textId="77777777" w:rsidR="008C4AE2" w:rsidRDefault="008C4AE2" w:rsidP="00461B4D">
      <w:pPr>
        <w:pStyle w:val="Bezodstpw"/>
        <w:jc w:val="right"/>
        <w:rPr>
          <w:rFonts w:cstheme="minorHAnsi"/>
          <w:bCs/>
          <w:iCs/>
          <w:sz w:val="24"/>
          <w:szCs w:val="24"/>
        </w:rPr>
      </w:pPr>
    </w:p>
    <w:p w14:paraId="45E3637C" w14:textId="041EB9B9" w:rsidR="00C33740" w:rsidRDefault="00C33740" w:rsidP="00C3374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ROZDZIAŁ IV</w:t>
      </w:r>
    </w:p>
    <w:p w14:paraId="3A90BE07" w14:textId="624C6BBC" w:rsidR="00C33740" w:rsidRDefault="00C33740" w:rsidP="00C3374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5DD6EC75" w14:textId="77777777" w:rsidR="00C33740" w:rsidRPr="005B39E6" w:rsidRDefault="00C33740" w:rsidP="00C3374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A72ECCC" w14:textId="77777777" w:rsidR="008C4AE2" w:rsidRDefault="008C4AE2" w:rsidP="00461B4D">
      <w:pPr>
        <w:pStyle w:val="Bezodstpw"/>
        <w:jc w:val="right"/>
        <w:rPr>
          <w:rFonts w:cstheme="minorHAnsi"/>
          <w:bCs/>
          <w:iCs/>
          <w:sz w:val="24"/>
          <w:szCs w:val="24"/>
        </w:rPr>
      </w:pPr>
    </w:p>
    <w:p w14:paraId="4C5EC64D" w14:textId="77777777" w:rsidR="008C4AE2" w:rsidRDefault="008C4AE2" w:rsidP="00C33740">
      <w:pPr>
        <w:pStyle w:val="Bezodstpw"/>
        <w:numPr>
          <w:ilvl w:val="0"/>
          <w:numId w:val="9"/>
        </w:numPr>
        <w:rPr>
          <w:rFonts w:cstheme="minorHAnsi"/>
          <w:bCs/>
          <w:iCs/>
          <w:sz w:val="24"/>
          <w:szCs w:val="24"/>
        </w:rPr>
      </w:pPr>
    </w:p>
    <w:p w14:paraId="73BCFD8D" w14:textId="77777777" w:rsidR="00C33740" w:rsidRDefault="00C33740" w:rsidP="00C33740">
      <w:pPr>
        <w:pStyle w:val="Bezodstpw"/>
        <w:jc w:val="both"/>
        <w:rPr>
          <w:rFonts w:cstheme="minorHAnsi"/>
          <w:bCs/>
          <w:iCs/>
          <w:sz w:val="24"/>
          <w:szCs w:val="24"/>
        </w:rPr>
      </w:pPr>
    </w:p>
    <w:p w14:paraId="63BD1377" w14:textId="77777777" w:rsidR="00C33740" w:rsidRDefault="00C33740" w:rsidP="00C33740">
      <w:pPr>
        <w:pStyle w:val="Bezodstpw"/>
        <w:numPr>
          <w:ilvl w:val="0"/>
          <w:numId w:val="59"/>
        </w:numPr>
        <w:ind w:left="426" w:hanging="426"/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W uzasadnionych przypadkach dopuszcza się udzielanie zamówień nie stosując się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C33740">
        <w:rPr>
          <w:rFonts w:cstheme="minorHAnsi"/>
          <w:bCs/>
          <w:iCs/>
          <w:sz w:val="24"/>
          <w:szCs w:val="24"/>
        </w:rPr>
        <w:t xml:space="preserve">do zasad wynikających z niniejszego regulaminu. </w:t>
      </w:r>
    </w:p>
    <w:p w14:paraId="1B189FC8" w14:textId="77777777" w:rsidR="00C33740" w:rsidRDefault="00C33740" w:rsidP="00C33740">
      <w:pPr>
        <w:pStyle w:val="Bezodstpw"/>
        <w:numPr>
          <w:ilvl w:val="0"/>
          <w:numId w:val="59"/>
        </w:numPr>
        <w:ind w:left="426" w:hanging="426"/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Dla zamówień, o których mowa w ust. 1, sporządza się pisemne uzasadnienie odstąpienia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C33740">
        <w:rPr>
          <w:rFonts w:cstheme="minorHAnsi"/>
          <w:bCs/>
          <w:iCs/>
          <w:sz w:val="24"/>
          <w:szCs w:val="24"/>
        </w:rPr>
        <w:t>od stosowania regulaminu, które zatwierdza kierownik zamawiającego.</w:t>
      </w:r>
    </w:p>
    <w:p w14:paraId="3A229FB3" w14:textId="409B2649" w:rsidR="00C33740" w:rsidRPr="00C33740" w:rsidRDefault="00C33740" w:rsidP="00C33740">
      <w:pPr>
        <w:pStyle w:val="Bezodstpw"/>
        <w:numPr>
          <w:ilvl w:val="0"/>
          <w:numId w:val="59"/>
        </w:numPr>
        <w:ind w:left="426" w:hanging="426"/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Nie stosuje się zasad wynikających z niniejszego regulaminu w stosunku do zamówień:</w:t>
      </w:r>
    </w:p>
    <w:p w14:paraId="063D473D" w14:textId="77777777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których wartość nie przekracza kwoty 10.000,00 zł netto,</w:t>
      </w:r>
    </w:p>
    <w:p w14:paraId="4ACB02E5" w14:textId="77777777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kwiatów i wiązanek okolicznościowych,</w:t>
      </w:r>
    </w:p>
    <w:p w14:paraId="1F1987C2" w14:textId="4F346AF3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drobnych artykułów spożywczych przeznaczonych na użytek sekretariat</w:t>
      </w:r>
      <w:r w:rsidR="00513906">
        <w:rPr>
          <w:rFonts w:cstheme="minorHAnsi"/>
          <w:bCs/>
          <w:iCs/>
          <w:sz w:val="24"/>
          <w:szCs w:val="24"/>
        </w:rPr>
        <w:t>u</w:t>
      </w:r>
      <w:r w:rsidRPr="00C33740">
        <w:rPr>
          <w:rFonts w:cstheme="minorHAnsi"/>
          <w:bCs/>
          <w:iCs/>
          <w:sz w:val="24"/>
          <w:szCs w:val="24"/>
        </w:rPr>
        <w:t xml:space="preserve"> urzędu,</w:t>
      </w:r>
    </w:p>
    <w:p w14:paraId="0A0199FD" w14:textId="77777777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książek, gazet i czasopism specjalistycznych,</w:t>
      </w:r>
    </w:p>
    <w:p w14:paraId="3BE92EFB" w14:textId="77777777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opłat za zjazdy i konferencje,</w:t>
      </w:r>
    </w:p>
    <w:p w14:paraId="618BB8A4" w14:textId="77777777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lastRenderedPageBreak/>
        <w:t>serwisowania i przeglądów samochodów służbowych w przypadku, jeżeli serwis jest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C33740">
        <w:rPr>
          <w:rFonts w:cstheme="minorHAnsi"/>
          <w:bCs/>
          <w:iCs/>
          <w:sz w:val="24"/>
          <w:szCs w:val="24"/>
        </w:rPr>
        <w:t>narzucony przez producenta pojazdów,</w:t>
      </w:r>
    </w:p>
    <w:p w14:paraId="4BA1D3CB" w14:textId="77777777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wymaganych prawem ogłoszeń w prasie,</w:t>
      </w:r>
    </w:p>
    <w:p w14:paraId="0074C51B" w14:textId="77777777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zakupu i wykonania pieczątek identyfikacyjnych i pieczęci urzędowych,</w:t>
      </w:r>
    </w:p>
    <w:p w14:paraId="678CA325" w14:textId="56F6E6B2" w:rsidR="00C33740" w:rsidRDefault="00C33740" w:rsidP="00C33740">
      <w:pPr>
        <w:pStyle w:val="Bezodstpw"/>
        <w:numPr>
          <w:ilvl w:val="0"/>
          <w:numId w:val="60"/>
        </w:numPr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usuwania pilnych awarii, w tym budowlanych, w sprzęcie komputerowym itp.</w:t>
      </w:r>
    </w:p>
    <w:p w14:paraId="24FA9360" w14:textId="638701D1" w:rsidR="008C4AE2" w:rsidRDefault="00C33740" w:rsidP="00C33740">
      <w:pPr>
        <w:pStyle w:val="Bezodstpw"/>
        <w:numPr>
          <w:ilvl w:val="0"/>
          <w:numId w:val="59"/>
        </w:numPr>
        <w:ind w:left="426"/>
        <w:jc w:val="both"/>
        <w:rPr>
          <w:rFonts w:cstheme="minorHAnsi"/>
          <w:bCs/>
          <w:iCs/>
          <w:sz w:val="24"/>
          <w:szCs w:val="24"/>
        </w:rPr>
      </w:pPr>
      <w:r w:rsidRPr="00C33740">
        <w:rPr>
          <w:rFonts w:cstheme="minorHAnsi"/>
          <w:bCs/>
          <w:iCs/>
          <w:sz w:val="24"/>
          <w:szCs w:val="24"/>
        </w:rPr>
        <w:t>Dla zamówień, o których mowa w ust. 3, nie sporządza się uzasadnienia.</w:t>
      </w:r>
    </w:p>
    <w:p w14:paraId="7D22F080" w14:textId="77777777" w:rsidR="0070396D" w:rsidRDefault="0070396D">
      <w:pPr>
        <w:spacing w:after="200" w:line="276" w:lineRule="auto"/>
        <w:rPr>
          <w:rFonts w:asciiTheme="minorHAnsi" w:eastAsiaTheme="minorHAnsi" w:hAnsiTheme="minorHAnsi" w:cstheme="minorHAnsi"/>
          <w:bCs/>
          <w:iCs/>
          <w:sz w:val="24"/>
          <w:szCs w:val="24"/>
          <w:lang w:eastAsia="en-US"/>
        </w:rPr>
      </w:pPr>
      <w:r>
        <w:rPr>
          <w:rFonts w:cstheme="minorHAnsi"/>
          <w:bCs/>
          <w:iCs/>
          <w:sz w:val="24"/>
          <w:szCs w:val="24"/>
        </w:rPr>
        <w:br w:type="page"/>
      </w:r>
    </w:p>
    <w:p w14:paraId="178E18FE" w14:textId="63B3A08B" w:rsidR="00461B4D" w:rsidRPr="00461B4D" w:rsidRDefault="00461B4D" w:rsidP="00712980">
      <w:pPr>
        <w:pStyle w:val="Bezodstpw"/>
        <w:jc w:val="right"/>
        <w:rPr>
          <w:rFonts w:cstheme="minorHAnsi"/>
          <w:bCs/>
          <w:iCs/>
          <w:sz w:val="24"/>
          <w:szCs w:val="24"/>
        </w:rPr>
      </w:pPr>
      <w:r w:rsidRPr="00461B4D">
        <w:rPr>
          <w:rFonts w:cstheme="minorHAnsi"/>
          <w:bCs/>
          <w:iCs/>
          <w:sz w:val="24"/>
          <w:szCs w:val="24"/>
        </w:rPr>
        <w:lastRenderedPageBreak/>
        <w:t xml:space="preserve">Załącznik nr 1 do </w:t>
      </w:r>
      <w:r w:rsidR="00277CBC">
        <w:rPr>
          <w:rFonts w:cstheme="minorHAnsi"/>
          <w:bCs/>
          <w:iCs/>
          <w:sz w:val="24"/>
          <w:szCs w:val="24"/>
        </w:rPr>
        <w:t>R</w:t>
      </w:r>
      <w:r w:rsidRPr="00461B4D">
        <w:rPr>
          <w:rFonts w:cstheme="minorHAnsi"/>
          <w:bCs/>
          <w:iCs/>
          <w:sz w:val="24"/>
          <w:szCs w:val="24"/>
        </w:rPr>
        <w:t xml:space="preserve">egulaminu udzielania zamówień publicznych </w:t>
      </w:r>
    </w:p>
    <w:p w14:paraId="416177C7" w14:textId="77777777" w:rsidR="00461B4D" w:rsidRPr="00461B4D" w:rsidRDefault="00461B4D" w:rsidP="00712980">
      <w:pPr>
        <w:pStyle w:val="Bezodstpw"/>
        <w:jc w:val="right"/>
        <w:rPr>
          <w:rFonts w:cstheme="minorHAnsi"/>
          <w:bCs/>
          <w:iCs/>
          <w:sz w:val="24"/>
          <w:szCs w:val="24"/>
        </w:rPr>
      </w:pPr>
      <w:r w:rsidRPr="00461B4D">
        <w:rPr>
          <w:rFonts w:cstheme="minorHAnsi"/>
          <w:bCs/>
          <w:iCs/>
          <w:sz w:val="24"/>
          <w:szCs w:val="24"/>
        </w:rPr>
        <w:t>o wartości szacunkowej mniejszej niż 130 000 zł.</w:t>
      </w:r>
    </w:p>
    <w:p w14:paraId="3EC7F1A5" w14:textId="77777777" w:rsidR="00461B4D" w:rsidRDefault="00461B4D" w:rsidP="00461B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0C5EEA" w14:textId="785061E1" w:rsidR="00461B4D" w:rsidRPr="00461B4D" w:rsidRDefault="00461B4D" w:rsidP="00461B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1B4D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2BA20B61" w14:textId="6600640C" w:rsidR="00461B4D" w:rsidRPr="00461B4D" w:rsidRDefault="00B04486" w:rsidP="00461B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 wszczęcie</w:t>
      </w:r>
      <w:r w:rsidR="00461B4D" w:rsidRPr="00461B4D">
        <w:rPr>
          <w:rFonts w:asciiTheme="minorHAnsi" w:hAnsiTheme="minorHAnsi" w:cstheme="minorHAnsi"/>
          <w:b/>
          <w:sz w:val="28"/>
          <w:szCs w:val="28"/>
        </w:rPr>
        <w:t xml:space="preserve"> postępowania </w:t>
      </w:r>
      <w:r w:rsidR="00461B4D" w:rsidRPr="00461B4D">
        <w:rPr>
          <w:rFonts w:asciiTheme="minorHAnsi" w:hAnsiTheme="minorHAnsi" w:cstheme="minorHAnsi"/>
          <w:b/>
          <w:sz w:val="28"/>
          <w:szCs w:val="28"/>
        </w:rPr>
        <w:br/>
        <w:t>o udzielenie zamówienia publicznego</w:t>
      </w:r>
    </w:p>
    <w:p w14:paraId="029B4FF3" w14:textId="77777777" w:rsidR="00461B4D" w:rsidRPr="00461B4D" w:rsidRDefault="00461B4D" w:rsidP="00461B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993909" w14:textId="685CA307" w:rsidR="00461B4D" w:rsidRPr="00461B4D" w:rsidRDefault="001018BB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14:paraId="66CAE38E" w14:textId="77777777" w:rsidR="00960E2B" w:rsidRPr="00960E2B" w:rsidRDefault="00461B4D" w:rsidP="00EA2ADC">
      <w:pPr>
        <w:pStyle w:val="Akapitzlist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0E2B">
        <w:rPr>
          <w:rFonts w:asciiTheme="minorHAnsi" w:hAnsiTheme="minorHAnsi" w:cstheme="minorHAnsi"/>
          <w:sz w:val="24"/>
          <w:szCs w:val="24"/>
        </w:rPr>
        <w:t>Przedmiotem zamówienia jest</w:t>
      </w:r>
      <w:r w:rsidR="00960E2B">
        <w:rPr>
          <w:rFonts w:asciiTheme="minorHAnsi" w:hAnsiTheme="minorHAnsi" w:cstheme="minorHAnsi"/>
          <w:sz w:val="24"/>
          <w:szCs w:val="24"/>
        </w:rPr>
        <w:t>:</w:t>
      </w:r>
    </w:p>
    <w:p w14:paraId="6DB67222" w14:textId="7CB6BC8F" w:rsidR="00461B4D" w:rsidRPr="00461B4D" w:rsidRDefault="00960E2B" w:rsidP="00960E2B">
      <w:pPr>
        <w:pStyle w:val="Akapitzlist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461B4D"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Pr="00960E2B">
        <w:rPr>
          <w:rFonts w:asciiTheme="minorHAnsi" w:hAnsiTheme="minorHAnsi" w:cstheme="minorHAnsi"/>
          <w:sz w:val="24"/>
          <w:szCs w:val="24"/>
        </w:rPr>
        <w:t>..</w:t>
      </w:r>
      <w:r w:rsidR="00461B4D" w:rsidRPr="00960E2B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="00461B4D" w:rsidRPr="00960E2B">
        <w:rPr>
          <w:rFonts w:asciiTheme="minorHAnsi" w:hAnsiTheme="minorHAnsi" w:cstheme="minorHAnsi"/>
          <w:sz w:val="24"/>
          <w:szCs w:val="24"/>
        </w:rPr>
        <w:t>………………</w:t>
      </w:r>
    </w:p>
    <w:p w14:paraId="0B4576B8" w14:textId="359E3AA9" w:rsidR="00461B4D" w:rsidRPr="00461B4D" w:rsidRDefault="00461B4D" w:rsidP="00EA2ADC">
      <w:pPr>
        <w:pStyle w:val="Akapitzlist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>Nazwa i kod z CPV</w:t>
      </w:r>
      <w:r w:rsidR="00960E2B">
        <w:rPr>
          <w:rFonts w:asciiTheme="minorHAnsi" w:hAnsiTheme="minorHAnsi" w:cstheme="minorHAnsi"/>
          <w:sz w:val="24"/>
          <w:szCs w:val="24"/>
        </w:rPr>
        <w:t>:</w:t>
      </w:r>
      <w:r w:rsidRPr="00461B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628189" w14:textId="4E521BC3" w:rsidR="00461B4D" w:rsidRPr="00461B4D" w:rsidRDefault="00461B4D" w:rsidP="00960E2B">
      <w:pPr>
        <w:spacing w:line="360" w:lineRule="auto"/>
        <w:ind w:left="851" w:hanging="14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1B4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</w:t>
      </w:r>
      <w:r w:rsidR="00960E2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7ECF0C" w14:textId="47275AFF" w:rsidR="00461B4D" w:rsidRPr="00461B4D" w:rsidRDefault="00461B4D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b/>
          <w:sz w:val="24"/>
          <w:szCs w:val="24"/>
        </w:rPr>
        <w:t>Uzasadnienie konieczności ( celowości ) udzielenia zamówienia:</w:t>
      </w:r>
    </w:p>
    <w:p w14:paraId="74E6AEBF" w14:textId="0ABF0B2C" w:rsidR="00461B4D" w:rsidRPr="00461B4D" w:rsidRDefault="00461B4D" w:rsidP="00B04486">
      <w:pPr>
        <w:spacing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CBC3E49" w14:textId="427D941D" w:rsidR="00461B4D" w:rsidRPr="00461B4D" w:rsidRDefault="00461B4D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b/>
          <w:sz w:val="24"/>
          <w:szCs w:val="24"/>
        </w:rPr>
        <w:t>Szacunkowa wartość zamówienia oraz źródło finansowania:</w:t>
      </w:r>
    </w:p>
    <w:p w14:paraId="1382B971" w14:textId="1EDD6873" w:rsidR="00CD3C78" w:rsidRDefault="00CD3C78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t77053803"/>
      <w:bookmarkEnd w:id="1"/>
      <w:r>
        <w:rPr>
          <w:rFonts w:asciiTheme="minorHAnsi" w:hAnsiTheme="minorHAnsi" w:cstheme="minorHAnsi"/>
          <w:sz w:val="24"/>
          <w:szCs w:val="24"/>
        </w:rPr>
        <w:t>data szacowania wartości zamówienia:</w:t>
      </w:r>
    </w:p>
    <w:p w14:paraId="5699E7D9" w14:textId="22C24CEE" w:rsidR="00CD3C78" w:rsidRDefault="00CD3C78" w:rsidP="00CD3C78">
      <w:pPr>
        <w:spacing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687FD524" w14:textId="0DA87AFB" w:rsidR="00EA2ADC" w:rsidRDefault="00461B4D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 xml:space="preserve">wartość szacunkowa zamówienia  wynosi netto ( bez VAT):  </w:t>
      </w:r>
    </w:p>
    <w:p w14:paraId="7EF13D0A" w14:textId="52008BB4" w:rsidR="00EA2ADC" w:rsidRPr="00EA2ADC" w:rsidRDefault="00EA2ADC" w:rsidP="00EA2AD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EA2AD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546F2E0A" w14:textId="77777777" w:rsidR="00461B4D" w:rsidRPr="00461B4D" w:rsidRDefault="00461B4D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>podstawa szacowania wartości przedmiotu zamówienia:</w:t>
      </w:r>
    </w:p>
    <w:p w14:paraId="45DD2353" w14:textId="1FA9A98A" w:rsidR="00461B4D" w:rsidRPr="00461B4D" w:rsidRDefault="00960E2B" w:rsidP="00EA2ADC">
      <w:pPr>
        <w:spacing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59184696"/>
      <w:r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bookmarkEnd w:id="2"/>
    <w:p w14:paraId="4FA0F407" w14:textId="418CCABA" w:rsidR="00461B4D" w:rsidRPr="00461B4D" w:rsidRDefault="00461B4D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>pozycja plan</w:t>
      </w:r>
      <w:r w:rsidR="00960E2B" w:rsidRPr="00960E2B">
        <w:rPr>
          <w:rFonts w:asciiTheme="minorHAnsi" w:hAnsiTheme="minorHAnsi" w:cstheme="minorHAnsi"/>
          <w:sz w:val="24"/>
          <w:szCs w:val="24"/>
        </w:rPr>
        <w:t>u</w:t>
      </w:r>
      <w:r w:rsidRPr="00461B4D">
        <w:rPr>
          <w:rFonts w:asciiTheme="minorHAnsi" w:hAnsiTheme="minorHAnsi" w:cstheme="minorHAnsi"/>
          <w:sz w:val="24"/>
          <w:szCs w:val="24"/>
        </w:rPr>
        <w:t xml:space="preserve"> rzeczowo – finansowego:</w:t>
      </w:r>
    </w:p>
    <w:p w14:paraId="66E64B37" w14:textId="257B0AD8" w:rsidR="00461B4D" w:rsidRPr="00461B4D" w:rsidRDefault="00960E2B" w:rsidP="00EA2AD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EA2ADC">
        <w:rPr>
          <w:rFonts w:asciiTheme="minorHAnsi" w:hAnsiTheme="minorHAnsi" w:cstheme="minorHAnsi"/>
          <w:sz w:val="24"/>
          <w:szCs w:val="24"/>
        </w:rPr>
        <w:t>…</w:t>
      </w:r>
    </w:p>
    <w:p w14:paraId="7128015E" w14:textId="7732B4E7" w:rsidR="001018BB" w:rsidRDefault="001018BB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Ł</w:t>
      </w:r>
      <w:r w:rsidRPr="001018BB">
        <w:rPr>
          <w:rFonts w:asciiTheme="minorHAnsi" w:hAnsiTheme="minorHAnsi" w:cstheme="minorHAnsi"/>
          <w:b/>
          <w:sz w:val="24"/>
          <w:szCs w:val="24"/>
        </w:rPr>
        <w:t>ączn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1018BB">
        <w:rPr>
          <w:rFonts w:asciiTheme="minorHAnsi" w:hAnsiTheme="minorHAnsi" w:cstheme="minorHAnsi"/>
          <w:b/>
          <w:sz w:val="24"/>
          <w:szCs w:val="24"/>
        </w:rPr>
        <w:t xml:space="preserve"> wartoś</w:t>
      </w:r>
      <w:r>
        <w:rPr>
          <w:rFonts w:asciiTheme="minorHAnsi" w:hAnsiTheme="minorHAnsi" w:cstheme="minorHAnsi"/>
          <w:b/>
          <w:sz w:val="24"/>
          <w:szCs w:val="24"/>
        </w:rPr>
        <w:t>ć</w:t>
      </w:r>
      <w:r w:rsidRPr="001018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4486">
        <w:rPr>
          <w:rFonts w:asciiTheme="minorHAnsi" w:hAnsiTheme="minorHAnsi" w:cstheme="minorHAnsi"/>
          <w:b/>
          <w:sz w:val="24"/>
          <w:szCs w:val="24"/>
        </w:rPr>
        <w:t xml:space="preserve">Jednego </w:t>
      </w:r>
      <w:r w:rsidRPr="001018BB">
        <w:rPr>
          <w:rFonts w:asciiTheme="minorHAnsi" w:hAnsiTheme="minorHAnsi" w:cstheme="minorHAnsi"/>
          <w:b/>
          <w:sz w:val="24"/>
          <w:szCs w:val="24"/>
        </w:rPr>
        <w:t>zamówie</w:t>
      </w:r>
      <w:r w:rsidR="00B04486">
        <w:rPr>
          <w:rFonts w:asciiTheme="minorHAnsi" w:hAnsiTheme="minorHAnsi" w:cstheme="minorHAnsi"/>
          <w:b/>
          <w:sz w:val="24"/>
          <w:szCs w:val="24"/>
        </w:rPr>
        <w:t>nia</w:t>
      </w:r>
      <w:r w:rsidRPr="001018BB">
        <w:rPr>
          <w:rFonts w:asciiTheme="minorHAnsi" w:hAnsiTheme="minorHAnsi" w:cstheme="minorHAnsi"/>
          <w:b/>
          <w:sz w:val="24"/>
          <w:szCs w:val="24"/>
        </w:rPr>
        <w:t xml:space="preserve"> w danym roku budżetowym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4BA4FFFB" w14:textId="57A22567" w:rsidR="001018BB" w:rsidRPr="001018BB" w:rsidRDefault="001018BB" w:rsidP="001018BB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BE07D7C" w14:textId="72FD0EA7" w:rsidR="00461B4D" w:rsidRPr="00461B4D" w:rsidRDefault="00461B4D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b/>
          <w:sz w:val="24"/>
          <w:szCs w:val="24"/>
        </w:rPr>
        <w:t xml:space="preserve">Proponowany tryb: </w:t>
      </w:r>
    </w:p>
    <w:p w14:paraId="21ED9792" w14:textId="2D6026C5" w:rsidR="00B04486" w:rsidRPr="00C15664" w:rsidRDefault="00C33740" w:rsidP="00C15664">
      <w:pPr>
        <w:pStyle w:val="Bezodstpw"/>
        <w:spacing w:line="36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t>…………………</w:t>
      </w:r>
    </w:p>
    <w:p w14:paraId="04DBC88D" w14:textId="662B306C" w:rsidR="00461B4D" w:rsidRPr="00461B4D" w:rsidRDefault="00461B4D" w:rsidP="00960E2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 xml:space="preserve">  Sporządził</w:t>
      </w:r>
      <w:r w:rsidR="00960E2B">
        <w:rPr>
          <w:rFonts w:asciiTheme="minorHAnsi" w:hAnsiTheme="minorHAnsi" w:cstheme="minorHAnsi"/>
          <w:sz w:val="24"/>
          <w:szCs w:val="24"/>
        </w:rPr>
        <w:t>/a</w:t>
      </w:r>
      <w:r w:rsidRPr="00461B4D">
        <w:rPr>
          <w:rFonts w:asciiTheme="minorHAnsi" w:hAnsiTheme="minorHAnsi" w:cstheme="minorHAnsi"/>
          <w:sz w:val="24"/>
          <w:szCs w:val="24"/>
        </w:rPr>
        <w:t xml:space="preserve">:                                                                                      </w:t>
      </w:r>
    </w:p>
    <w:p w14:paraId="38509929" w14:textId="77777777" w:rsidR="00461B4D" w:rsidRPr="00461B4D" w:rsidRDefault="00461B4D" w:rsidP="00960E2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6905ED" w14:textId="0281C13B" w:rsidR="00461B4D" w:rsidRPr="001018BB" w:rsidRDefault="00461B4D" w:rsidP="001018B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 xml:space="preserve">Warta Bolesławiecka, dnia </w:t>
      </w:r>
      <w:r w:rsid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sectPr w:rsidR="00461B4D" w:rsidRPr="001018BB" w:rsidSect="001F0BBF">
      <w:pgSz w:w="11906" w:h="16838"/>
      <w:pgMar w:top="851" w:right="1417" w:bottom="1417" w:left="1417" w:header="87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DC8F7" w14:textId="77777777" w:rsidR="00C624D1" w:rsidRDefault="00C624D1" w:rsidP="00791FE6">
      <w:r>
        <w:separator/>
      </w:r>
    </w:p>
  </w:endnote>
  <w:endnote w:type="continuationSeparator" w:id="0">
    <w:p w14:paraId="68B0377F" w14:textId="77777777" w:rsidR="00C624D1" w:rsidRDefault="00C624D1" w:rsidP="007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C2018" w14:textId="77777777" w:rsidR="00C624D1" w:rsidRDefault="00C624D1" w:rsidP="00791FE6">
      <w:r>
        <w:separator/>
      </w:r>
    </w:p>
  </w:footnote>
  <w:footnote w:type="continuationSeparator" w:id="0">
    <w:p w14:paraId="566FB5CB" w14:textId="77777777" w:rsidR="00C624D1" w:rsidRDefault="00C624D1" w:rsidP="0079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54A"/>
    <w:multiLevelType w:val="hybridMultilevel"/>
    <w:tmpl w:val="F896410E"/>
    <w:lvl w:ilvl="0" w:tplc="09AA3E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3507"/>
    <w:multiLevelType w:val="hybridMultilevel"/>
    <w:tmpl w:val="F2DEC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3B7"/>
    <w:multiLevelType w:val="hybridMultilevel"/>
    <w:tmpl w:val="B6F6AECC"/>
    <w:lvl w:ilvl="0" w:tplc="535C626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AD1"/>
    <w:multiLevelType w:val="multilevel"/>
    <w:tmpl w:val="E0F81F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9456C9"/>
    <w:multiLevelType w:val="hybridMultilevel"/>
    <w:tmpl w:val="E342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580E"/>
    <w:multiLevelType w:val="hybridMultilevel"/>
    <w:tmpl w:val="A48056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C437A1"/>
    <w:multiLevelType w:val="hybridMultilevel"/>
    <w:tmpl w:val="933AC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09140F"/>
    <w:multiLevelType w:val="hybridMultilevel"/>
    <w:tmpl w:val="64D0D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A361C"/>
    <w:multiLevelType w:val="hybridMultilevel"/>
    <w:tmpl w:val="09DA70B8"/>
    <w:lvl w:ilvl="0" w:tplc="E1E83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17BD1"/>
    <w:multiLevelType w:val="hybridMultilevel"/>
    <w:tmpl w:val="DFC8A482"/>
    <w:lvl w:ilvl="0" w:tplc="7714CC6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086D"/>
    <w:multiLevelType w:val="multilevel"/>
    <w:tmpl w:val="D51E9A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BBF17FE"/>
    <w:multiLevelType w:val="hybridMultilevel"/>
    <w:tmpl w:val="20129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3781A"/>
    <w:multiLevelType w:val="hybridMultilevel"/>
    <w:tmpl w:val="9C6691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6012DD"/>
    <w:multiLevelType w:val="hybridMultilevel"/>
    <w:tmpl w:val="B96AB39C"/>
    <w:lvl w:ilvl="0" w:tplc="501E1D7A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D1A5E"/>
    <w:multiLevelType w:val="hybridMultilevel"/>
    <w:tmpl w:val="DBFC1556"/>
    <w:lvl w:ilvl="0" w:tplc="EAB8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852249"/>
    <w:multiLevelType w:val="hybridMultilevel"/>
    <w:tmpl w:val="1E002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44068"/>
    <w:multiLevelType w:val="multilevel"/>
    <w:tmpl w:val="541AF1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74B25AD"/>
    <w:multiLevelType w:val="hybridMultilevel"/>
    <w:tmpl w:val="1E867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953CFC"/>
    <w:multiLevelType w:val="hybridMultilevel"/>
    <w:tmpl w:val="BF7C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B6400"/>
    <w:multiLevelType w:val="hybridMultilevel"/>
    <w:tmpl w:val="5DB66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16EFA"/>
    <w:multiLevelType w:val="hybridMultilevel"/>
    <w:tmpl w:val="6F242C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D3A58B4"/>
    <w:multiLevelType w:val="multilevel"/>
    <w:tmpl w:val="8FD45A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DDD348C"/>
    <w:multiLevelType w:val="hybridMultilevel"/>
    <w:tmpl w:val="09369AE8"/>
    <w:lvl w:ilvl="0" w:tplc="40B82BBE">
      <w:start w:val="1"/>
      <w:numFmt w:val="decimal"/>
      <w:lvlText w:val="§%1"/>
      <w:lvlJc w:val="left"/>
      <w:pPr>
        <w:ind w:left="4897" w:hanging="360"/>
      </w:pPr>
      <w:rPr>
        <w:rFonts w:hint="default"/>
        <w:b/>
        <w:bCs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444B1"/>
    <w:multiLevelType w:val="hybridMultilevel"/>
    <w:tmpl w:val="39D4C3B0"/>
    <w:lvl w:ilvl="0" w:tplc="06F8C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92A11"/>
    <w:multiLevelType w:val="multilevel"/>
    <w:tmpl w:val="209206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5D0397E"/>
    <w:multiLevelType w:val="hybridMultilevel"/>
    <w:tmpl w:val="86F03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44154"/>
    <w:multiLevelType w:val="hybridMultilevel"/>
    <w:tmpl w:val="64987572"/>
    <w:lvl w:ilvl="0" w:tplc="1A4AF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D224F"/>
    <w:multiLevelType w:val="hybridMultilevel"/>
    <w:tmpl w:val="3E8E4946"/>
    <w:lvl w:ilvl="0" w:tplc="87322A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D0D4A"/>
    <w:multiLevelType w:val="hybridMultilevel"/>
    <w:tmpl w:val="24F655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F392E2A"/>
    <w:multiLevelType w:val="hybridMultilevel"/>
    <w:tmpl w:val="F69EB320"/>
    <w:lvl w:ilvl="0" w:tplc="6DB095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3023BB"/>
    <w:multiLevelType w:val="hybridMultilevel"/>
    <w:tmpl w:val="2DEC17F8"/>
    <w:lvl w:ilvl="0" w:tplc="3488D234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A664D7"/>
    <w:multiLevelType w:val="hybridMultilevel"/>
    <w:tmpl w:val="99500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DA1A80"/>
    <w:multiLevelType w:val="hybridMultilevel"/>
    <w:tmpl w:val="7AAC8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F0C58"/>
    <w:multiLevelType w:val="multilevel"/>
    <w:tmpl w:val="605E5B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B0B3863"/>
    <w:multiLevelType w:val="hybridMultilevel"/>
    <w:tmpl w:val="BE08E9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E81029F"/>
    <w:multiLevelType w:val="hybridMultilevel"/>
    <w:tmpl w:val="8E7815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03F546D"/>
    <w:multiLevelType w:val="hybridMultilevel"/>
    <w:tmpl w:val="2EBA1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860B9"/>
    <w:multiLevelType w:val="hybridMultilevel"/>
    <w:tmpl w:val="BAA4DD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CF90EC0"/>
    <w:multiLevelType w:val="hybridMultilevel"/>
    <w:tmpl w:val="BC82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5ED97B8D"/>
    <w:multiLevelType w:val="hybridMultilevel"/>
    <w:tmpl w:val="2572E3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FD77329"/>
    <w:multiLevelType w:val="hybridMultilevel"/>
    <w:tmpl w:val="1E867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FEE05E2"/>
    <w:multiLevelType w:val="hybridMultilevel"/>
    <w:tmpl w:val="AE768330"/>
    <w:lvl w:ilvl="0" w:tplc="6FCEB78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F0F30"/>
    <w:multiLevelType w:val="hybridMultilevel"/>
    <w:tmpl w:val="ABB0F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663F6"/>
    <w:multiLevelType w:val="hybridMultilevel"/>
    <w:tmpl w:val="D194C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0942FE"/>
    <w:multiLevelType w:val="hybridMultilevel"/>
    <w:tmpl w:val="B2B68B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0960080"/>
    <w:multiLevelType w:val="hybridMultilevel"/>
    <w:tmpl w:val="DB829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505DD"/>
    <w:multiLevelType w:val="hybridMultilevel"/>
    <w:tmpl w:val="8E1A2406"/>
    <w:lvl w:ilvl="0" w:tplc="2C065E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4F6D04"/>
    <w:multiLevelType w:val="hybridMultilevel"/>
    <w:tmpl w:val="E40C5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45F32"/>
    <w:multiLevelType w:val="hybridMultilevel"/>
    <w:tmpl w:val="F69EB320"/>
    <w:lvl w:ilvl="0" w:tplc="6DB095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848B1"/>
    <w:multiLevelType w:val="hybridMultilevel"/>
    <w:tmpl w:val="34A2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6A7922"/>
    <w:multiLevelType w:val="hybridMultilevel"/>
    <w:tmpl w:val="B02C0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2A1E56"/>
    <w:multiLevelType w:val="hybridMultilevel"/>
    <w:tmpl w:val="DC9E172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79946E29"/>
    <w:multiLevelType w:val="hybridMultilevel"/>
    <w:tmpl w:val="D9AA093E"/>
    <w:lvl w:ilvl="0" w:tplc="CF36D43E">
      <w:start w:val="9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A70B6"/>
    <w:multiLevelType w:val="hybridMultilevel"/>
    <w:tmpl w:val="F2DEC63E"/>
    <w:lvl w:ilvl="0" w:tplc="06F8C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31841"/>
    <w:multiLevelType w:val="multilevel"/>
    <w:tmpl w:val="3B84ADC6"/>
    <w:lvl w:ilvl="0">
      <w:start w:val="1"/>
      <w:numFmt w:val="decimal"/>
      <w:lvlText w:val="%1)"/>
      <w:lvlJc w:val="left"/>
      <w:pPr>
        <w:ind w:left="4185" w:hanging="38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34669097">
    <w:abstractNumId w:val="7"/>
  </w:num>
  <w:num w:numId="2" w16cid:durableId="1816991919">
    <w:abstractNumId w:val="31"/>
  </w:num>
  <w:num w:numId="3" w16cid:durableId="2115664318">
    <w:abstractNumId w:val="16"/>
  </w:num>
  <w:num w:numId="4" w16cid:durableId="1364794075">
    <w:abstractNumId w:val="37"/>
  </w:num>
  <w:num w:numId="5" w16cid:durableId="310984618">
    <w:abstractNumId w:val="43"/>
  </w:num>
  <w:num w:numId="6" w16cid:durableId="749078568">
    <w:abstractNumId w:val="0"/>
  </w:num>
  <w:num w:numId="7" w16cid:durableId="1685404304">
    <w:abstractNumId w:val="20"/>
  </w:num>
  <w:num w:numId="8" w16cid:durableId="1605647771">
    <w:abstractNumId w:val="14"/>
  </w:num>
  <w:num w:numId="9" w16cid:durableId="1265189079">
    <w:abstractNumId w:val="24"/>
  </w:num>
  <w:num w:numId="10" w16cid:durableId="634987342">
    <w:abstractNumId w:val="29"/>
  </w:num>
  <w:num w:numId="11" w16cid:durableId="1454862891">
    <w:abstractNumId w:val="54"/>
  </w:num>
  <w:num w:numId="12" w16cid:durableId="1822112962">
    <w:abstractNumId w:val="33"/>
  </w:num>
  <w:num w:numId="13" w16cid:durableId="1363478254">
    <w:abstractNumId w:val="48"/>
  </w:num>
  <w:num w:numId="14" w16cid:durableId="778257295">
    <w:abstractNumId w:val="34"/>
  </w:num>
  <w:num w:numId="15" w16cid:durableId="1102721440">
    <w:abstractNumId w:val="6"/>
  </w:num>
  <w:num w:numId="16" w16cid:durableId="1462767015">
    <w:abstractNumId w:val="19"/>
  </w:num>
  <w:num w:numId="17" w16cid:durableId="1115366458">
    <w:abstractNumId w:val="47"/>
  </w:num>
  <w:num w:numId="18" w16cid:durableId="721518150">
    <w:abstractNumId w:val="41"/>
  </w:num>
  <w:num w:numId="19" w16cid:durableId="1237548839">
    <w:abstractNumId w:val="40"/>
  </w:num>
  <w:num w:numId="20" w16cid:durableId="627470218">
    <w:abstractNumId w:val="57"/>
  </w:num>
  <w:num w:numId="21" w16cid:durableId="973291073">
    <w:abstractNumId w:val="45"/>
  </w:num>
  <w:num w:numId="22" w16cid:durableId="1093356521">
    <w:abstractNumId w:val="23"/>
  </w:num>
  <w:num w:numId="23" w16cid:durableId="911768494">
    <w:abstractNumId w:val="36"/>
  </w:num>
  <w:num w:numId="24" w16cid:durableId="222298122">
    <w:abstractNumId w:val="38"/>
  </w:num>
  <w:num w:numId="25" w16cid:durableId="1104961816">
    <w:abstractNumId w:val="18"/>
  </w:num>
  <w:num w:numId="26" w16cid:durableId="1044721054">
    <w:abstractNumId w:val="3"/>
  </w:num>
  <w:num w:numId="27" w16cid:durableId="2011326416">
    <w:abstractNumId w:val="30"/>
  </w:num>
  <w:num w:numId="28" w16cid:durableId="1643071936">
    <w:abstractNumId w:val="44"/>
  </w:num>
  <w:num w:numId="29" w16cid:durableId="638458730">
    <w:abstractNumId w:val="49"/>
  </w:num>
  <w:num w:numId="30" w16cid:durableId="843714459">
    <w:abstractNumId w:val="5"/>
  </w:num>
  <w:num w:numId="31" w16cid:durableId="1599673351">
    <w:abstractNumId w:val="13"/>
  </w:num>
  <w:num w:numId="32" w16cid:durableId="973413960">
    <w:abstractNumId w:val="39"/>
  </w:num>
  <w:num w:numId="33" w16cid:durableId="1056976269">
    <w:abstractNumId w:val="10"/>
  </w:num>
  <w:num w:numId="34" w16cid:durableId="1168790462">
    <w:abstractNumId w:val="11"/>
  </w:num>
  <w:num w:numId="35" w16cid:durableId="1943493356">
    <w:abstractNumId w:val="32"/>
  </w:num>
  <w:num w:numId="36" w16cid:durableId="413866747">
    <w:abstractNumId w:val="59"/>
  </w:num>
  <w:num w:numId="37" w16cid:durableId="750278213">
    <w:abstractNumId w:val="53"/>
  </w:num>
  <w:num w:numId="38" w16cid:durableId="1963416555">
    <w:abstractNumId w:val="26"/>
  </w:num>
  <w:num w:numId="39" w16cid:durableId="1805077967">
    <w:abstractNumId w:val="2"/>
  </w:num>
  <w:num w:numId="40" w16cid:durableId="1060010106">
    <w:abstractNumId w:val="51"/>
  </w:num>
  <w:num w:numId="41" w16cid:durableId="341515131">
    <w:abstractNumId w:val="55"/>
  </w:num>
  <w:num w:numId="42" w16cid:durableId="39209974">
    <w:abstractNumId w:val="46"/>
  </w:num>
  <w:num w:numId="43" w16cid:durableId="1380788938">
    <w:abstractNumId w:val="56"/>
  </w:num>
  <w:num w:numId="44" w16cid:durableId="1556313729">
    <w:abstractNumId w:val="22"/>
  </w:num>
  <w:num w:numId="45" w16cid:durableId="2097164259">
    <w:abstractNumId w:val="21"/>
  </w:num>
  <w:num w:numId="46" w16cid:durableId="810363071">
    <w:abstractNumId w:val="12"/>
  </w:num>
  <w:num w:numId="47" w16cid:durableId="801848791">
    <w:abstractNumId w:val="17"/>
  </w:num>
  <w:num w:numId="48" w16cid:durableId="1432508634">
    <w:abstractNumId w:val="42"/>
  </w:num>
  <w:num w:numId="49" w16cid:durableId="283778391">
    <w:abstractNumId w:val="35"/>
  </w:num>
  <w:num w:numId="50" w16cid:durableId="525484255">
    <w:abstractNumId w:val="4"/>
  </w:num>
  <w:num w:numId="51" w16cid:durableId="1959099583">
    <w:abstractNumId w:val="15"/>
  </w:num>
  <w:num w:numId="52" w16cid:durableId="1452746646">
    <w:abstractNumId w:val="50"/>
  </w:num>
  <w:num w:numId="53" w16cid:durableId="538859044">
    <w:abstractNumId w:val="9"/>
  </w:num>
  <w:num w:numId="54" w16cid:durableId="1102460834">
    <w:abstractNumId w:val="52"/>
  </w:num>
  <w:num w:numId="55" w16cid:durableId="2112045607">
    <w:abstractNumId w:val="28"/>
  </w:num>
  <w:num w:numId="56" w16cid:durableId="148640852">
    <w:abstractNumId w:val="58"/>
  </w:num>
  <w:num w:numId="57" w16cid:durableId="107700324">
    <w:abstractNumId w:val="1"/>
  </w:num>
  <w:num w:numId="58" w16cid:durableId="1922635541">
    <w:abstractNumId w:val="27"/>
  </w:num>
  <w:num w:numId="59" w16cid:durableId="742027922">
    <w:abstractNumId w:val="25"/>
  </w:num>
  <w:num w:numId="60" w16cid:durableId="1731464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F8"/>
    <w:rsid w:val="00006338"/>
    <w:rsid w:val="00011398"/>
    <w:rsid w:val="0002244B"/>
    <w:rsid w:val="00036D7C"/>
    <w:rsid w:val="000666F0"/>
    <w:rsid w:val="000970F8"/>
    <w:rsid w:val="000A1903"/>
    <w:rsid w:val="000A56F0"/>
    <w:rsid w:val="000A7A42"/>
    <w:rsid w:val="000E139F"/>
    <w:rsid w:val="001018BB"/>
    <w:rsid w:val="0010598B"/>
    <w:rsid w:val="00123147"/>
    <w:rsid w:val="00142315"/>
    <w:rsid w:val="0014748C"/>
    <w:rsid w:val="00155735"/>
    <w:rsid w:val="0016335C"/>
    <w:rsid w:val="001E25E6"/>
    <w:rsid w:val="001F0BBF"/>
    <w:rsid w:val="00201167"/>
    <w:rsid w:val="002267D3"/>
    <w:rsid w:val="00243CF2"/>
    <w:rsid w:val="002470D4"/>
    <w:rsid w:val="002555BD"/>
    <w:rsid w:val="00266299"/>
    <w:rsid w:val="00277CBC"/>
    <w:rsid w:val="00290727"/>
    <w:rsid w:val="002B0075"/>
    <w:rsid w:val="002D0D21"/>
    <w:rsid w:val="002E6950"/>
    <w:rsid w:val="002F6A08"/>
    <w:rsid w:val="002F712E"/>
    <w:rsid w:val="00331AEE"/>
    <w:rsid w:val="0036107D"/>
    <w:rsid w:val="00364088"/>
    <w:rsid w:val="00381B7A"/>
    <w:rsid w:val="00382721"/>
    <w:rsid w:val="003C131B"/>
    <w:rsid w:val="003C3E02"/>
    <w:rsid w:val="003F5440"/>
    <w:rsid w:val="00425D90"/>
    <w:rsid w:val="00461B4D"/>
    <w:rsid w:val="00481352"/>
    <w:rsid w:val="00481755"/>
    <w:rsid w:val="00484CB1"/>
    <w:rsid w:val="004B1FB3"/>
    <w:rsid w:val="004B6CB8"/>
    <w:rsid w:val="004C281C"/>
    <w:rsid w:val="004D0F2A"/>
    <w:rsid w:val="004E23EB"/>
    <w:rsid w:val="004F539F"/>
    <w:rsid w:val="00513906"/>
    <w:rsid w:val="00526594"/>
    <w:rsid w:val="0053705F"/>
    <w:rsid w:val="005A398B"/>
    <w:rsid w:val="005A4F33"/>
    <w:rsid w:val="005B39E6"/>
    <w:rsid w:val="005E2B72"/>
    <w:rsid w:val="005F6754"/>
    <w:rsid w:val="005F7E77"/>
    <w:rsid w:val="006064D4"/>
    <w:rsid w:val="00614BAB"/>
    <w:rsid w:val="00621A1C"/>
    <w:rsid w:val="00630ADA"/>
    <w:rsid w:val="006357F7"/>
    <w:rsid w:val="00641649"/>
    <w:rsid w:val="00646C95"/>
    <w:rsid w:val="00684B3F"/>
    <w:rsid w:val="006933D6"/>
    <w:rsid w:val="006E0D80"/>
    <w:rsid w:val="006F4C5A"/>
    <w:rsid w:val="006F68E9"/>
    <w:rsid w:val="006F7EBD"/>
    <w:rsid w:val="0070396D"/>
    <w:rsid w:val="00712980"/>
    <w:rsid w:val="00717687"/>
    <w:rsid w:val="007227B7"/>
    <w:rsid w:val="0076343E"/>
    <w:rsid w:val="0076418E"/>
    <w:rsid w:val="00767E01"/>
    <w:rsid w:val="00775A55"/>
    <w:rsid w:val="0078088B"/>
    <w:rsid w:val="00791FE6"/>
    <w:rsid w:val="007A1FBA"/>
    <w:rsid w:val="007B7465"/>
    <w:rsid w:val="007C1E4A"/>
    <w:rsid w:val="007E238E"/>
    <w:rsid w:val="007E2969"/>
    <w:rsid w:val="008036DA"/>
    <w:rsid w:val="0082195E"/>
    <w:rsid w:val="008355A5"/>
    <w:rsid w:val="00836CDC"/>
    <w:rsid w:val="00850931"/>
    <w:rsid w:val="00850B25"/>
    <w:rsid w:val="008515BB"/>
    <w:rsid w:val="008649B1"/>
    <w:rsid w:val="008A029A"/>
    <w:rsid w:val="008A7ED9"/>
    <w:rsid w:val="008B5C9A"/>
    <w:rsid w:val="008C4AE2"/>
    <w:rsid w:val="008E0BC9"/>
    <w:rsid w:val="008F30CB"/>
    <w:rsid w:val="009378AC"/>
    <w:rsid w:val="009403FD"/>
    <w:rsid w:val="00945627"/>
    <w:rsid w:val="00960E2B"/>
    <w:rsid w:val="00966184"/>
    <w:rsid w:val="009861CC"/>
    <w:rsid w:val="009935A9"/>
    <w:rsid w:val="00997A77"/>
    <w:rsid w:val="009A39F7"/>
    <w:rsid w:val="009C5320"/>
    <w:rsid w:val="009D3645"/>
    <w:rsid w:val="009F0154"/>
    <w:rsid w:val="00A100AA"/>
    <w:rsid w:val="00A30FAB"/>
    <w:rsid w:val="00A55A34"/>
    <w:rsid w:val="00A65160"/>
    <w:rsid w:val="00AA6ECA"/>
    <w:rsid w:val="00AC3D70"/>
    <w:rsid w:val="00AE7D90"/>
    <w:rsid w:val="00AF0D82"/>
    <w:rsid w:val="00AF56E0"/>
    <w:rsid w:val="00AF71C0"/>
    <w:rsid w:val="00B0393E"/>
    <w:rsid w:val="00B04486"/>
    <w:rsid w:val="00B43253"/>
    <w:rsid w:val="00B440A4"/>
    <w:rsid w:val="00B57366"/>
    <w:rsid w:val="00B67071"/>
    <w:rsid w:val="00BC200C"/>
    <w:rsid w:val="00BC6E6C"/>
    <w:rsid w:val="00BC77F0"/>
    <w:rsid w:val="00C15664"/>
    <w:rsid w:val="00C33740"/>
    <w:rsid w:val="00C60651"/>
    <w:rsid w:val="00C624D1"/>
    <w:rsid w:val="00C76FE6"/>
    <w:rsid w:val="00C81AF3"/>
    <w:rsid w:val="00C821F6"/>
    <w:rsid w:val="00C84260"/>
    <w:rsid w:val="00C9271E"/>
    <w:rsid w:val="00CA4B71"/>
    <w:rsid w:val="00CC2BEB"/>
    <w:rsid w:val="00CD3C78"/>
    <w:rsid w:val="00CE0C9E"/>
    <w:rsid w:val="00CF57BD"/>
    <w:rsid w:val="00CF7F71"/>
    <w:rsid w:val="00D1010D"/>
    <w:rsid w:val="00D17C4E"/>
    <w:rsid w:val="00D80E48"/>
    <w:rsid w:val="00D84428"/>
    <w:rsid w:val="00DA3E74"/>
    <w:rsid w:val="00DA597C"/>
    <w:rsid w:val="00DD2AA9"/>
    <w:rsid w:val="00DF062B"/>
    <w:rsid w:val="00E07AB1"/>
    <w:rsid w:val="00E10542"/>
    <w:rsid w:val="00E11B94"/>
    <w:rsid w:val="00E53124"/>
    <w:rsid w:val="00E8260A"/>
    <w:rsid w:val="00E84018"/>
    <w:rsid w:val="00E9278F"/>
    <w:rsid w:val="00EA2ADC"/>
    <w:rsid w:val="00EA533D"/>
    <w:rsid w:val="00EB4F25"/>
    <w:rsid w:val="00EC4954"/>
    <w:rsid w:val="00ED7A4F"/>
    <w:rsid w:val="00EE062F"/>
    <w:rsid w:val="00EE4645"/>
    <w:rsid w:val="00F0389F"/>
    <w:rsid w:val="00F045C4"/>
    <w:rsid w:val="00F16089"/>
    <w:rsid w:val="00F40072"/>
    <w:rsid w:val="00F401FA"/>
    <w:rsid w:val="00FC4283"/>
    <w:rsid w:val="00FC652E"/>
    <w:rsid w:val="00FC6DA2"/>
    <w:rsid w:val="00FE52D9"/>
    <w:rsid w:val="00FE76FA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AD3E"/>
  <w15:docId w15:val="{C91CBFFA-E252-4132-9168-8FD82F81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8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0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70F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03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F7E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B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0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1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F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1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F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57B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C2BE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65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3D9D-7569-4A09-950C-3B2B4D7D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2002</Words>
  <Characters>12013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Szymkiewicz</dc:creator>
  <cp:lastModifiedBy>Dorota Iwińska</cp:lastModifiedBy>
  <cp:revision>3</cp:revision>
  <cp:lastPrinted>2023-08-29T11:25:00Z</cp:lastPrinted>
  <dcterms:created xsi:type="dcterms:W3CDTF">2024-05-28T11:42:00Z</dcterms:created>
  <dcterms:modified xsi:type="dcterms:W3CDTF">2024-05-28T11:46:00Z</dcterms:modified>
</cp:coreProperties>
</file>